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3B1C6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9FAABD1" w:rsidR="0049243F" w:rsidRPr="003B1C62" w:rsidRDefault="005C388C">
            <w:pPr>
              <w:spacing w:after="0" w:line="240" w:lineRule="auto"/>
              <w:rPr>
                <w:rFonts w:asciiTheme="majorHAnsi" w:hAnsiTheme="majorHAnsi" w:cstheme="majorHAnsi"/>
              </w:rPr>
            </w:pPr>
            <w:r w:rsidRPr="003B1C62">
              <w:rPr>
                <w:rFonts w:ascii="Calibri Light" w:hAnsi="Calibri Light" w:cs="Calibri Light"/>
                <w:b/>
                <w:color w:val="FFFFFF"/>
              </w:rPr>
              <w:t xml:space="preserve">IŠTEKLIŲ AGENTŪRA </w:t>
            </w:r>
            <w:r w:rsidR="00AE2E14" w:rsidRPr="003B1C62">
              <w:rPr>
                <w:rFonts w:asciiTheme="majorHAnsi" w:hAnsiTheme="majorHAnsi" w:cstheme="majorHAnsi"/>
                <w:b/>
                <w:color w:val="FFFFFF"/>
              </w:rPr>
              <w:t>&gt; PIRKIMO DOKUMENTAI &gt; PASIŪLYMO FORMA</w:t>
            </w:r>
            <w:r w:rsidR="0095284E" w:rsidRPr="003B1C62">
              <w:rPr>
                <w:rFonts w:asciiTheme="majorHAnsi" w:hAnsiTheme="majorHAnsi" w:cstheme="majorHAnsi"/>
                <w:b/>
                <w:color w:val="FFFFFF"/>
              </w:rPr>
              <w:t xml:space="preserve"> </w:t>
            </w:r>
          </w:p>
        </w:tc>
      </w:tr>
    </w:tbl>
    <w:p w14:paraId="5F33F7BB" w14:textId="77777777" w:rsidR="0049243F" w:rsidRPr="003B1C6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B1C6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B86A126" w14:textId="77777777" w:rsidR="004E00E6" w:rsidRDefault="004E00E6" w:rsidP="004E00E6">
            <w:pPr>
              <w:spacing w:after="0" w:line="240" w:lineRule="auto"/>
              <w:jc w:val="center"/>
              <w:rPr>
                <w:rFonts w:ascii="Calibri Light" w:hAnsi="Calibri Light" w:cs="Calibri Light"/>
                <w:b/>
                <w:sz w:val="22"/>
              </w:rPr>
            </w:pPr>
            <w:r>
              <w:rPr>
                <w:rFonts w:ascii="Calibri Light" w:hAnsi="Calibri Light" w:cs="Calibri Light"/>
                <w:b/>
                <w:sz w:val="22"/>
              </w:rPr>
              <w:t>Kodų skaitytuvai (</w:t>
            </w:r>
            <w:r w:rsidRPr="00EB67BA">
              <w:rPr>
                <w:rFonts w:ascii="Calibri Light" w:hAnsi="Calibri Light" w:cs="Calibri Light"/>
                <w:b/>
                <w:sz w:val="22"/>
              </w:rPr>
              <w:t>PPR-1092</w:t>
            </w:r>
            <w:r>
              <w:rPr>
                <w:rFonts w:ascii="Calibri Light" w:hAnsi="Calibri Light" w:cs="Calibri Light"/>
                <w:b/>
                <w:sz w:val="22"/>
              </w:rPr>
              <w:t>)</w:t>
            </w:r>
          </w:p>
          <w:p w14:paraId="76E115FA" w14:textId="77777777" w:rsidR="004E00E6" w:rsidRDefault="004E00E6" w:rsidP="004E00E6">
            <w:pPr>
              <w:spacing w:after="0" w:line="240" w:lineRule="auto"/>
              <w:jc w:val="center"/>
              <w:rPr>
                <w:rFonts w:ascii="Calibri Light" w:hAnsi="Calibri Light" w:cs="Calibri Light"/>
                <w:b/>
                <w:sz w:val="22"/>
              </w:rPr>
            </w:pPr>
          </w:p>
          <w:p w14:paraId="67B3BC90" w14:textId="34151CAB" w:rsidR="0095284E" w:rsidRPr="003B1C62" w:rsidRDefault="004E00E6" w:rsidP="004E00E6">
            <w:pPr>
              <w:pStyle w:val="TEKSTAS"/>
              <w:numPr>
                <w:ilvl w:val="0"/>
                <w:numId w:val="0"/>
              </w:numPr>
              <w:ind w:left="360" w:hanging="360"/>
              <w:jc w:val="center"/>
              <w:rPr>
                <w:rFonts w:asciiTheme="majorHAnsi" w:hAnsiTheme="majorHAnsi" w:cstheme="majorHAnsi"/>
                <w:b/>
                <w:bCs/>
              </w:rPr>
            </w:pPr>
            <w:r w:rsidRPr="00EB67BA">
              <w:rPr>
                <w:rFonts w:ascii="Calibri Light" w:hAnsi="Calibri Light" w:cs="Calibri Light"/>
                <w:bCs/>
                <w:sz w:val="16"/>
                <w:szCs w:val="16"/>
              </w:rPr>
              <w:t xml:space="preserve">2021‒2027 metų Europos Sąjungos fondų ir (arba) Ekonomikos gaivinimo ir atsparumo didinimo priemonės lėšomis ir Lietuvos Respublikos valstybės biudžeto lėšomis finansuojamas projektas „Diegti </w:t>
            </w:r>
            <w:proofErr w:type="spellStart"/>
            <w:r w:rsidRPr="00EB67BA">
              <w:rPr>
                <w:rFonts w:ascii="Calibri Light" w:hAnsi="Calibri Light" w:cs="Calibri Light"/>
                <w:bCs/>
                <w:sz w:val="16"/>
                <w:szCs w:val="16"/>
              </w:rPr>
              <w:t>prieinamesnes</w:t>
            </w:r>
            <w:proofErr w:type="spellEnd"/>
            <w:r w:rsidRPr="00EB67BA">
              <w:rPr>
                <w:rFonts w:ascii="Calibri Light" w:hAnsi="Calibri Light" w:cs="Calibri Light"/>
                <w:bCs/>
                <w:sz w:val="16"/>
                <w:szCs w:val="16"/>
              </w:rPr>
              <w:t>, greitesnes, klientų poreikius atitinkančias migracijos paslaugas, naudojant inovatyvius technologinius sprendimus“ Nr. 02-087-P-0001</w:t>
            </w:r>
          </w:p>
        </w:tc>
      </w:tr>
    </w:tbl>
    <w:p w14:paraId="78E3CD05" w14:textId="77777777" w:rsidR="0049243F" w:rsidRPr="003B1C6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B1C62" w14:paraId="2158EE2C" w14:textId="77777777" w:rsidTr="00884A11">
        <w:tc>
          <w:tcPr>
            <w:tcW w:w="2796" w:type="pct"/>
            <w:tcMar>
              <w:top w:w="0" w:type="dxa"/>
              <w:left w:w="108" w:type="dxa"/>
              <w:bottom w:w="0" w:type="dxa"/>
              <w:right w:w="108" w:type="dxa"/>
            </w:tcMar>
          </w:tcPr>
          <w:p w14:paraId="563D3CEA" w14:textId="68709C42" w:rsidR="0049243F" w:rsidRPr="003B1C62" w:rsidRDefault="00A64AA8">
            <w:pPr>
              <w:spacing w:after="0" w:line="240" w:lineRule="auto"/>
              <w:rPr>
                <w:rFonts w:asciiTheme="majorHAnsi" w:hAnsiTheme="majorHAnsi" w:cstheme="majorHAnsi"/>
                <w:bCs/>
              </w:rPr>
            </w:pPr>
            <w:r w:rsidRPr="003B1C62">
              <w:rPr>
                <w:rFonts w:asciiTheme="majorHAnsi" w:hAnsiTheme="majorHAnsi" w:cstheme="majorHAnsi"/>
                <w:bCs/>
                <w:sz w:val="22"/>
              </w:rPr>
              <w:t>Išteklių agentūra</w:t>
            </w:r>
          </w:p>
          <w:p w14:paraId="0656BFD8" w14:textId="77777777" w:rsidR="0049243F" w:rsidRPr="003B1C62" w:rsidRDefault="00AE2E14">
            <w:pPr>
              <w:spacing w:after="0" w:line="240" w:lineRule="auto"/>
              <w:rPr>
                <w:rFonts w:asciiTheme="majorHAnsi" w:hAnsiTheme="majorHAnsi" w:cstheme="majorHAnsi"/>
                <w:bCs/>
              </w:rPr>
            </w:pPr>
            <w:r w:rsidRPr="003B1C62">
              <w:rPr>
                <w:rFonts w:asciiTheme="majorHAnsi" w:hAnsiTheme="majorHAnsi" w:cstheme="majorHAnsi"/>
                <w:bCs/>
                <w:sz w:val="22"/>
              </w:rPr>
              <w:t>prie Lietuvos Respublikos vidaus reikalų ministerijos</w:t>
            </w:r>
          </w:p>
          <w:p w14:paraId="490A64FC" w14:textId="77777777" w:rsidR="0049243F" w:rsidRPr="003B1C62" w:rsidRDefault="00AE2E14">
            <w:pPr>
              <w:spacing w:after="0" w:line="240" w:lineRule="auto"/>
              <w:rPr>
                <w:rFonts w:asciiTheme="majorHAnsi" w:hAnsiTheme="majorHAnsi" w:cstheme="majorHAnsi"/>
                <w:bCs/>
                <w:i/>
              </w:rPr>
            </w:pPr>
            <w:r w:rsidRPr="003B1C62">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3B1C62" w:rsidRDefault="0049243F">
            <w:pPr>
              <w:spacing w:after="0" w:line="312" w:lineRule="auto"/>
              <w:rPr>
                <w:rFonts w:asciiTheme="majorHAnsi" w:hAnsiTheme="majorHAnsi" w:cstheme="majorHAnsi"/>
                <w:bCs/>
              </w:rPr>
            </w:pPr>
          </w:p>
        </w:tc>
      </w:tr>
    </w:tbl>
    <w:p w14:paraId="6BB5D923" w14:textId="77777777" w:rsidR="0049243F" w:rsidRPr="003B1C6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B1C62"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B1C62" w:rsidRDefault="00AE2E14">
            <w:pPr>
              <w:pStyle w:val="CentrBoldm"/>
              <w:rPr>
                <w:rFonts w:asciiTheme="majorHAnsi" w:hAnsiTheme="majorHAnsi" w:cstheme="majorHAnsi"/>
                <w:lang w:val="lt-LT"/>
              </w:rPr>
            </w:pP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p>
        </w:tc>
      </w:tr>
      <w:tr w:rsidR="0049243F" w:rsidRPr="003B1C62"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3B1C62" w:rsidRDefault="00AE2E14">
            <w:pPr>
              <w:pStyle w:val="CentrBoldm"/>
              <w:rPr>
                <w:rFonts w:asciiTheme="majorHAnsi" w:hAnsiTheme="majorHAnsi" w:cstheme="majorHAnsi"/>
                <w:b w:val="0"/>
                <w:bCs w:val="0"/>
                <w:sz w:val="22"/>
                <w:szCs w:val="22"/>
                <w:lang w:val="lt-LT"/>
              </w:rPr>
            </w:pPr>
            <w:r w:rsidRPr="003B1C62">
              <w:rPr>
                <w:rFonts w:asciiTheme="majorHAnsi" w:hAnsiTheme="majorHAnsi" w:cstheme="majorHAnsi"/>
                <w:b w:val="0"/>
                <w:bCs w:val="0"/>
                <w:sz w:val="22"/>
                <w:szCs w:val="22"/>
                <w:lang w:val="lt-LT"/>
              </w:rPr>
              <w:t>(Data, Nr.)</w:t>
            </w:r>
          </w:p>
        </w:tc>
      </w:tr>
      <w:tr w:rsidR="0049243F" w:rsidRPr="003B1C62" w14:paraId="62F28C2F" w14:textId="77777777" w:rsidTr="00884A11">
        <w:tc>
          <w:tcPr>
            <w:tcW w:w="1418" w:type="dxa"/>
            <w:tcMar>
              <w:top w:w="0" w:type="dxa"/>
              <w:left w:w="108" w:type="dxa"/>
              <w:bottom w:w="0" w:type="dxa"/>
              <w:right w:w="108" w:type="dxa"/>
            </w:tcMar>
          </w:tcPr>
          <w:p w14:paraId="67B9EE29" w14:textId="77777777" w:rsidR="0049243F" w:rsidRPr="003B1C62" w:rsidRDefault="0049243F">
            <w:pPr>
              <w:pStyle w:val="CentrBoldm"/>
              <w:spacing w:line="120" w:lineRule="auto"/>
              <w:rPr>
                <w:rFonts w:asciiTheme="majorHAnsi" w:hAnsiTheme="majorHAnsi" w:cstheme="majorHAnsi"/>
                <w:b w:val="0"/>
                <w:bCs w:val="0"/>
                <w:sz w:val="22"/>
                <w:szCs w:val="22"/>
                <w:lang w:val="lt-LT"/>
              </w:rPr>
            </w:pPr>
          </w:p>
        </w:tc>
      </w:tr>
      <w:tr w:rsidR="0049243F" w:rsidRPr="003B1C62"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B1C62" w:rsidRDefault="00AE2E14">
            <w:pPr>
              <w:pStyle w:val="CentrBoldm"/>
              <w:rPr>
                <w:rFonts w:asciiTheme="majorHAnsi" w:hAnsiTheme="majorHAnsi" w:cstheme="majorHAnsi"/>
                <w:lang w:val="lt-LT"/>
              </w:rPr>
            </w:pP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p>
        </w:tc>
      </w:tr>
      <w:tr w:rsidR="0049243F" w:rsidRPr="003B1C62"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3B1C62" w:rsidRDefault="00AE2E14">
            <w:pPr>
              <w:pStyle w:val="CentrBoldm"/>
              <w:rPr>
                <w:rFonts w:asciiTheme="majorHAnsi" w:hAnsiTheme="majorHAnsi" w:cstheme="majorHAnsi"/>
                <w:lang w:val="lt-LT"/>
              </w:rPr>
            </w:pPr>
            <w:r w:rsidRPr="003B1C62">
              <w:rPr>
                <w:rFonts w:asciiTheme="majorHAnsi" w:hAnsiTheme="majorHAnsi" w:cstheme="majorHAnsi"/>
                <w:b w:val="0"/>
                <w:bCs w:val="0"/>
                <w:position w:val="6"/>
                <w:sz w:val="22"/>
                <w:szCs w:val="22"/>
                <w:lang w:val="lt-LT"/>
              </w:rPr>
              <w:t>(Vieta)</w:t>
            </w:r>
          </w:p>
        </w:tc>
      </w:tr>
    </w:tbl>
    <w:p w14:paraId="1E5BE4C5" w14:textId="77777777" w:rsidR="0049243F" w:rsidRPr="003B1C62" w:rsidRDefault="0049243F">
      <w:pPr>
        <w:tabs>
          <w:tab w:val="left" w:pos="1089"/>
        </w:tabs>
        <w:spacing w:after="0" w:line="312" w:lineRule="auto"/>
        <w:rPr>
          <w:rFonts w:asciiTheme="majorHAnsi" w:hAnsiTheme="majorHAnsi" w:cstheme="majorHAnsi"/>
          <w:sz w:val="22"/>
        </w:rPr>
      </w:pPr>
    </w:p>
    <w:p w14:paraId="46641EF3" w14:textId="77777777" w:rsidR="0049243F" w:rsidRPr="003B1C62" w:rsidRDefault="00AE2E14">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B1C6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B1C6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B1C62" w:rsidRDefault="00AE2E14">
            <w:pPr>
              <w:spacing w:after="0" w:line="240" w:lineRule="auto"/>
              <w:rPr>
                <w:rFonts w:asciiTheme="majorHAnsi" w:hAnsiTheme="majorHAnsi" w:cstheme="majorHAnsi"/>
                <w:b/>
                <w:sz w:val="20"/>
              </w:rPr>
            </w:pPr>
            <w:r w:rsidRPr="003B1C6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B1C62" w:rsidRDefault="00AE2E14" w:rsidP="004A6B82">
            <w:pPr>
              <w:spacing w:after="0" w:line="240" w:lineRule="auto"/>
              <w:jc w:val="both"/>
              <w:rPr>
                <w:rFonts w:asciiTheme="majorHAnsi" w:hAnsiTheme="majorHAnsi" w:cstheme="majorHAnsi"/>
                <w:i/>
                <w:sz w:val="20"/>
              </w:rPr>
            </w:pPr>
            <w:r w:rsidRPr="003B1C62">
              <w:rPr>
                <w:rFonts w:asciiTheme="majorHAnsi" w:hAnsiTheme="majorHAnsi" w:cstheme="majorHAnsi"/>
                <w:i/>
                <w:sz w:val="20"/>
              </w:rPr>
              <w:t xml:space="preserve">(Jeigu dalyvauja ūkio subjektų grupė, surašomi visi dalyvių pavadinimai: </w:t>
            </w:r>
          </w:p>
          <w:p w14:paraId="38A1F547" w14:textId="77777777" w:rsidR="0049243F" w:rsidRPr="003B1C62" w:rsidRDefault="00AE2E14" w:rsidP="004A6B82">
            <w:pPr>
              <w:spacing w:after="0" w:line="240" w:lineRule="auto"/>
              <w:jc w:val="both"/>
              <w:rPr>
                <w:rFonts w:asciiTheme="majorHAnsi" w:hAnsiTheme="majorHAnsi" w:cstheme="majorHAnsi"/>
                <w:i/>
                <w:sz w:val="20"/>
              </w:rPr>
            </w:pPr>
            <w:r w:rsidRPr="003B1C62">
              <w:rPr>
                <w:rFonts w:asciiTheme="majorHAnsi" w:hAnsiTheme="majorHAnsi" w:cstheme="majorHAnsi"/>
                <w:i/>
                <w:sz w:val="20"/>
              </w:rPr>
              <w:t>Atsakingasis partneris: Partneris Nr. 1: Partneris Nr. 2 ir t. t.:)</w:t>
            </w:r>
          </w:p>
        </w:tc>
      </w:tr>
      <w:tr w:rsidR="0049243F" w:rsidRPr="003B1C6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B1C62" w:rsidRDefault="00AE2E14">
            <w:pPr>
              <w:spacing w:after="0" w:line="240" w:lineRule="auto"/>
              <w:rPr>
                <w:rFonts w:asciiTheme="majorHAnsi" w:hAnsiTheme="majorHAnsi" w:cstheme="majorHAnsi"/>
                <w:b/>
                <w:sz w:val="20"/>
              </w:rPr>
            </w:pPr>
            <w:r w:rsidRPr="003B1C6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B1C62" w:rsidRDefault="00AE2E14">
            <w:pPr>
              <w:tabs>
                <w:tab w:val="left" w:pos="567"/>
              </w:tabs>
              <w:spacing w:after="0" w:line="240" w:lineRule="auto"/>
              <w:rPr>
                <w:rFonts w:asciiTheme="majorHAnsi" w:hAnsiTheme="majorHAnsi" w:cstheme="majorHAnsi"/>
                <w:i/>
                <w:sz w:val="20"/>
              </w:rPr>
            </w:pPr>
            <w:r w:rsidRPr="003B1C62">
              <w:rPr>
                <w:rFonts w:asciiTheme="majorHAnsi" w:hAnsiTheme="majorHAnsi" w:cstheme="majorHAnsi"/>
                <w:i/>
                <w:sz w:val="20"/>
              </w:rPr>
              <w:t xml:space="preserve">(Jeigu dalyvauja ūkio subjektų grupė, surašomi visi narių adresai) </w:t>
            </w:r>
          </w:p>
        </w:tc>
      </w:tr>
      <w:tr w:rsidR="0049243F" w:rsidRPr="003B1C6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B1C62" w:rsidRDefault="00AE2E14">
            <w:pPr>
              <w:spacing w:after="0" w:line="240" w:lineRule="auto"/>
              <w:rPr>
                <w:rFonts w:asciiTheme="majorHAnsi" w:hAnsiTheme="majorHAnsi" w:cstheme="majorHAnsi"/>
                <w:b/>
                <w:sz w:val="20"/>
              </w:rPr>
            </w:pPr>
            <w:r w:rsidRPr="003B1C6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B1C62" w:rsidRDefault="0049243F">
            <w:pPr>
              <w:tabs>
                <w:tab w:val="left" w:pos="567"/>
              </w:tabs>
              <w:spacing w:after="0" w:line="240" w:lineRule="auto"/>
              <w:rPr>
                <w:rFonts w:asciiTheme="majorHAnsi" w:hAnsiTheme="majorHAnsi" w:cstheme="majorHAnsi"/>
                <w:i/>
                <w:sz w:val="20"/>
              </w:rPr>
            </w:pPr>
          </w:p>
        </w:tc>
      </w:tr>
      <w:tr w:rsidR="0049243F" w:rsidRPr="003B1C6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B1C62" w:rsidRDefault="00AE2E14">
            <w:pPr>
              <w:spacing w:after="0" w:line="240" w:lineRule="auto"/>
              <w:rPr>
                <w:rFonts w:asciiTheme="majorHAnsi" w:hAnsiTheme="majorHAnsi" w:cstheme="majorHAnsi"/>
                <w:b/>
                <w:sz w:val="20"/>
              </w:rPr>
            </w:pPr>
            <w:r w:rsidRPr="003B1C6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B1C62" w:rsidRDefault="0049243F">
            <w:pPr>
              <w:tabs>
                <w:tab w:val="left" w:pos="567"/>
              </w:tabs>
              <w:spacing w:after="0" w:line="240" w:lineRule="auto"/>
              <w:ind w:left="34"/>
              <w:rPr>
                <w:rFonts w:asciiTheme="majorHAnsi" w:hAnsiTheme="majorHAnsi" w:cstheme="majorHAnsi"/>
                <w:i/>
                <w:sz w:val="20"/>
              </w:rPr>
            </w:pPr>
          </w:p>
        </w:tc>
      </w:tr>
      <w:tr w:rsidR="0049243F" w:rsidRPr="003B1C6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B1C62" w:rsidRDefault="00AE2E14">
            <w:pPr>
              <w:spacing w:after="0" w:line="240" w:lineRule="auto"/>
              <w:rPr>
                <w:rFonts w:asciiTheme="majorHAnsi" w:hAnsiTheme="majorHAnsi" w:cstheme="majorHAnsi"/>
                <w:b/>
                <w:sz w:val="20"/>
              </w:rPr>
            </w:pPr>
            <w:r w:rsidRPr="003B1C6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B1C62" w:rsidRDefault="0049243F">
            <w:pPr>
              <w:tabs>
                <w:tab w:val="left" w:pos="567"/>
              </w:tabs>
              <w:spacing w:after="0" w:line="240" w:lineRule="auto"/>
              <w:ind w:left="34"/>
              <w:rPr>
                <w:rFonts w:asciiTheme="majorHAnsi" w:hAnsiTheme="majorHAnsi" w:cstheme="majorHAnsi"/>
                <w:i/>
                <w:sz w:val="20"/>
              </w:rPr>
            </w:pPr>
          </w:p>
        </w:tc>
      </w:tr>
      <w:tr w:rsidR="0049243F" w:rsidRPr="003B1C6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B1C62" w:rsidRDefault="00AE2E14">
            <w:pPr>
              <w:spacing w:after="0" w:line="240" w:lineRule="auto"/>
              <w:rPr>
                <w:rFonts w:asciiTheme="majorHAnsi" w:hAnsiTheme="majorHAnsi" w:cstheme="majorHAnsi"/>
              </w:rPr>
            </w:pPr>
            <w:r w:rsidRPr="003B1C62">
              <w:rPr>
                <w:rFonts w:asciiTheme="majorHAnsi" w:hAnsiTheme="majorHAnsi" w:cstheme="majorHAnsi"/>
                <w:b/>
                <w:color w:val="00000A"/>
                <w:sz w:val="20"/>
                <w:szCs w:val="20"/>
              </w:rPr>
              <w:t>Asmens, pateikusio pasiūlymą CVP IS priemonėmis, vardas, pavardė, pareigos</w:t>
            </w:r>
            <w:r w:rsidRPr="003B1C6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B1C62" w:rsidRDefault="0049243F">
            <w:pPr>
              <w:tabs>
                <w:tab w:val="left" w:pos="567"/>
              </w:tabs>
              <w:spacing w:after="0" w:line="240" w:lineRule="auto"/>
              <w:ind w:left="34"/>
              <w:rPr>
                <w:rFonts w:asciiTheme="majorHAnsi" w:hAnsiTheme="majorHAnsi" w:cstheme="majorHAnsi"/>
                <w:i/>
                <w:sz w:val="20"/>
              </w:rPr>
            </w:pPr>
          </w:p>
        </w:tc>
      </w:tr>
      <w:tr w:rsidR="0049243F" w:rsidRPr="003B1C6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B1C62" w:rsidRDefault="00AE2E14">
            <w:pPr>
              <w:spacing w:after="0" w:line="240" w:lineRule="auto"/>
              <w:jc w:val="both"/>
              <w:rPr>
                <w:rFonts w:asciiTheme="majorHAnsi" w:hAnsiTheme="majorHAnsi" w:cstheme="majorHAnsi"/>
              </w:rPr>
            </w:pPr>
            <w:r w:rsidRPr="003B1C62">
              <w:rPr>
                <w:rFonts w:asciiTheme="majorHAnsi" w:eastAsia="Times New Roman" w:hAnsiTheme="majorHAnsi" w:cstheme="majorHAnsi"/>
                <w:b/>
                <w:color w:val="00000A"/>
                <w:sz w:val="20"/>
                <w:szCs w:val="20"/>
              </w:rPr>
              <w:t>Ryšiams su Vykdytoju palaikyti skiriamo asmens</w:t>
            </w:r>
            <w:r w:rsidRPr="003B1C6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3B1C6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B1C62" w:rsidRDefault="0049243F">
      <w:pPr>
        <w:spacing w:after="0" w:line="120" w:lineRule="auto"/>
        <w:rPr>
          <w:rFonts w:asciiTheme="majorHAnsi" w:hAnsiTheme="majorHAnsi" w:cstheme="majorHAnsi"/>
          <w:b/>
        </w:rPr>
      </w:pPr>
    </w:p>
    <w:p w14:paraId="4CDF6EFF" w14:textId="77777777" w:rsidR="0049243F" w:rsidRPr="003B1C62" w:rsidRDefault="0049243F">
      <w:pPr>
        <w:spacing w:after="0" w:line="120" w:lineRule="auto"/>
        <w:rPr>
          <w:rFonts w:asciiTheme="majorHAnsi" w:hAnsiTheme="majorHAnsi" w:cstheme="majorHAnsi"/>
          <w:b/>
        </w:rPr>
      </w:pPr>
    </w:p>
    <w:p w14:paraId="32B21264" w14:textId="77777777" w:rsidR="0049243F" w:rsidRPr="003B1C62" w:rsidRDefault="004622C1">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B1C62">
        <w:rPr>
          <w:rFonts w:asciiTheme="majorHAnsi" w:hAnsiTheme="majorHAnsi" w:cstheme="majorHAnsi"/>
          <w:b/>
          <w:sz w:val="16"/>
          <w:szCs w:val="16"/>
          <w:lang w:val="lt-LT"/>
        </w:rPr>
        <w:t xml:space="preserve"> </w:t>
      </w:r>
      <w:r w:rsidR="00AE2E14" w:rsidRPr="003B1C6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92"/>
        <w:gridCol w:w="4558"/>
        <w:gridCol w:w="3402"/>
        <w:gridCol w:w="3326"/>
        <w:gridCol w:w="2223"/>
      </w:tblGrid>
      <w:tr w:rsidR="0049243F" w:rsidRPr="003B1C62"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3B1C62" w:rsidRDefault="00AE2E14">
            <w:pPr>
              <w:spacing w:after="0" w:line="240" w:lineRule="auto"/>
              <w:jc w:val="center"/>
              <w:rPr>
                <w:rFonts w:asciiTheme="majorHAnsi" w:hAnsiTheme="majorHAnsi" w:cstheme="majorHAnsi"/>
                <w:b/>
                <w:color w:val="000000"/>
                <w:sz w:val="20"/>
                <w:szCs w:val="20"/>
              </w:rPr>
            </w:pPr>
            <w:r w:rsidRPr="003B1C62">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3B1C62" w:rsidRDefault="00AE2E14">
            <w:pPr>
              <w:spacing w:after="0" w:line="240" w:lineRule="auto"/>
              <w:jc w:val="center"/>
              <w:rPr>
                <w:rFonts w:asciiTheme="majorHAnsi" w:hAnsiTheme="majorHAnsi" w:cstheme="majorHAnsi"/>
                <w:b/>
                <w:color w:val="000000"/>
                <w:sz w:val="20"/>
                <w:szCs w:val="20"/>
              </w:rPr>
            </w:pPr>
            <w:r w:rsidRPr="003B1C62">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3B1C62" w:rsidRDefault="00AE2E14">
            <w:pPr>
              <w:spacing w:after="0" w:line="240" w:lineRule="auto"/>
              <w:jc w:val="center"/>
              <w:rPr>
                <w:rFonts w:asciiTheme="majorHAnsi" w:hAnsiTheme="majorHAnsi" w:cstheme="majorHAnsi"/>
                <w:b/>
                <w:color w:val="000000"/>
                <w:sz w:val="20"/>
                <w:szCs w:val="20"/>
              </w:rPr>
            </w:pPr>
            <w:r w:rsidRPr="003B1C62">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3B1C62" w:rsidRDefault="00AE2E14">
            <w:pPr>
              <w:spacing w:after="0" w:line="240" w:lineRule="auto"/>
              <w:jc w:val="center"/>
              <w:rPr>
                <w:rFonts w:asciiTheme="majorHAnsi" w:hAnsiTheme="majorHAnsi" w:cstheme="majorHAnsi"/>
              </w:rPr>
            </w:pPr>
            <w:r w:rsidRPr="003B1C62">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3B1C62" w:rsidRDefault="00AE2E14">
            <w:pPr>
              <w:spacing w:after="0" w:line="240" w:lineRule="auto"/>
              <w:jc w:val="center"/>
              <w:rPr>
                <w:rFonts w:asciiTheme="majorHAnsi" w:hAnsiTheme="majorHAnsi" w:cstheme="majorHAnsi"/>
                <w:b/>
                <w:color w:val="000000"/>
                <w:sz w:val="20"/>
                <w:szCs w:val="20"/>
              </w:rPr>
            </w:pPr>
            <w:r w:rsidRPr="003B1C62">
              <w:rPr>
                <w:rFonts w:asciiTheme="majorHAnsi" w:hAnsiTheme="majorHAnsi" w:cstheme="majorHAnsi"/>
                <w:b/>
                <w:color w:val="000000"/>
                <w:sz w:val="20"/>
                <w:szCs w:val="20"/>
              </w:rPr>
              <w:t>Lapų</w:t>
            </w:r>
          </w:p>
          <w:p w14:paraId="4BBE22B8" w14:textId="77777777" w:rsidR="0049243F" w:rsidRPr="003B1C62" w:rsidRDefault="00AE2E14">
            <w:pPr>
              <w:spacing w:after="0" w:line="240" w:lineRule="auto"/>
              <w:jc w:val="center"/>
              <w:rPr>
                <w:rFonts w:asciiTheme="majorHAnsi" w:hAnsiTheme="majorHAnsi" w:cstheme="majorHAnsi"/>
                <w:b/>
                <w:color w:val="000000"/>
                <w:sz w:val="20"/>
                <w:szCs w:val="20"/>
              </w:rPr>
            </w:pPr>
            <w:r w:rsidRPr="003B1C62">
              <w:rPr>
                <w:rFonts w:asciiTheme="majorHAnsi" w:hAnsiTheme="majorHAnsi" w:cstheme="majorHAnsi"/>
                <w:b/>
                <w:color w:val="000000"/>
                <w:sz w:val="20"/>
                <w:szCs w:val="20"/>
              </w:rPr>
              <w:t>skaičius</w:t>
            </w:r>
          </w:p>
        </w:tc>
      </w:tr>
      <w:tr w:rsidR="0049243F" w:rsidRPr="003B1C62"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3B1C6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3B1C62" w:rsidRDefault="00AE2E14">
            <w:pPr>
              <w:spacing w:after="0" w:line="240" w:lineRule="auto"/>
              <w:rPr>
                <w:rFonts w:asciiTheme="majorHAnsi" w:hAnsiTheme="majorHAnsi" w:cstheme="majorHAnsi"/>
                <w:color w:val="000000"/>
                <w:sz w:val="20"/>
                <w:szCs w:val="20"/>
              </w:rPr>
            </w:pPr>
            <w:r w:rsidRPr="003B1C62">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3B1C62" w:rsidRDefault="00AE2E14">
            <w:pPr>
              <w:spacing w:after="0" w:line="240" w:lineRule="auto"/>
              <w:jc w:val="center"/>
              <w:rPr>
                <w:rFonts w:asciiTheme="majorHAnsi" w:hAnsiTheme="majorHAnsi" w:cstheme="majorHAnsi"/>
                <w:color w:val="000000"/>
                <w:sz w:val="20"/>
                <w:szCs w:val="20"/>
              </w:rPr>
            </w:pPr>
            <w:r w:rsidRPr="003B1C62">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3B1C6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3B1C62" w:rsidRDefault="00AE2E14">
            <w:pPr>
              <w:spacing w:after="0" w:line="240" w:lineRule="auto"/>
              <w:jc w:val="center"/>
              <w:rPr>
                <w:rFonts w:asciiTheme="majorHAnsi" w:hAnsiTheme="majorHAnsi" w:cstheme="majorHAnsi"/>
                <w:color w:val="000000"/>
                <w:sz w:val="20"/>
                <w:szCs w:val="20"/>
              </w:rPr>
            </w:pPr>
            <w:r w:rsidRPr="003B1C62">
              <w:rPr>
                <w:rFonts w:asciiTheme="majorHAnsi" w:hAnsiTheme="majorHAnsi" w:cstheme="majorHAnsi"/>
                <w:color w:val="000000"/>
                <w:sz w:val="20"/>
                <w:szCs w:val="20"/>
              </w:rPr>
              <w:t>....</w:t>
            </w:r>
          </w:p>
        </w:tc>
      </w:tr>
      <w:tr w:rsidR="0049243F" w:rsidRPr="003B1C62"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3B1C6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3B1C62" w:rsidRDefault="00AE2E14">
            <w:pPr>
              <w:spacing w:after="0" w:line="240" w:lineRule="auto"/>
              <w:rPr>
                <w:rFonts w:asciiTheme="majorHAnsi" w:hAnsiTheme="majorHAnsi" w:cstheme="majorHAnsi"/>
                <w:color w:val="000000"/>
                <w:sz w:val="20"/>
                <w:szCs w:val="20"/>
              </w:rPr>
            </w:pPr>
            <w:r w:rsidRPr="003B1C6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3B1C62" w:rsidRDefault="00AE2E14">
            <w:pPr>
              <w:spacing w:after="0" w:line="240" w:lineRule="auto"/>
              <w:jc w:val="center"/>
              <w:rPr>
                <w:rFonts w:asciiTheme="majorHAnsi" w:hAnsiTheme="majorHAnsi" w:cstheme="majorHAnsi"/>
                <w:color w:val="000000"/>
                <w:sz w:val="20"/>
                <w:szCs w:val="20"/>
              </w:rPr>
            </w:pPr>
            <w:r w:rsidRPr="003B1C6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3B1C6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3B1C62" w:rsidRDefault="00AE2E14">
            <w:pPr>
              <w:spacing w:after="0" w:line="240" w:lineRule="auto"/>
              <w:jc w:val="center"/>
              <w:rPr>
                <w:rFonts w:asciiTheme="majorHAnsi" w:hAnsiTheme="majorHAnsi" w:cstheme="majorHAnsi"/>
                <w:color w:val="000000"/>
                <w:sz w:val="20"/>
                <w:szCs w:val="20"/>
              </w:rPr>
            </w:pPr>
            <w:r w:rsidRPr="003B1C62">
              <w:rPr>
                <w:rFonts w:asciiTheme="majorHAnsi" w:hAnsiTheme="majorHAnsi" w:cstheme="majorHAnsi"/>
                <w:color w:val="000000"/>
                <w:sz w:val="20"/>
                <w:szCs w:val="20"/>
              </w:rPr>
              <w:t>....</w:t>
            </w:r>
          </w:p>
        </w:tc>
      </w:tr>
      <w:tr w:rsidR="0049243F" w:rsidRPr="003B1C62"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3B1C6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3B1C62" w:rsidRDefault="00AE2E14">
            <w:pPr>
              <w:spacing w:after="0" w:line="240" w:lineRule="auto"/>
              <w:rPr>
                <w:rFonts w:asciiTheme="majorHAnsi" w:hAnsiTheme="majorHAnsi" w:cstheme="majorHAnsi"/>
                <w:color w:val="000000"/>
                <w:sz w:val="20"/>
                <w:szCs w:val="20"/>
              </w:rPr>
            </w:pPr>
            <w:r w:rsidRPr="003B1C6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3B1C62" w:rsidRDefault="00AE2E14">
            <w:pPr>
              <w:spacing w:after="0" w:line="240" w:lineRule="auto"/>
              <w:jc w:val="center"/>
              <w:rPr>
                <w:rFonts w:asciiTheme="majorHAnsi" w:hAnsiTheme="majorHAnsi" w:cstheme="majorHAnsi"/>
                <w:color w:val="000000"/>
                <w:sz w:val="20"/>
                <w:szCs w:val="20"/>
              </w:rPr>
            </w:pPr>
            <w:r w:rsidRPr="003B1C6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3B1C6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3B1C62" w:rsidRDefault="00AE2E14">
            <w:pPr>
              <w:spacing w:after="0" w:line="240" w:lineRule="auto"/>
              <w:jc w:val="center"/>
              <w:rPr>
                <w:rFonts w:asciiTheme="majorHAnsi" w:hAnsiTheme="majorHAnsi" w:cstheme="majorHAnsi"/>
                <w:color w:val="000000"/>
                <w:sz w:val="20"/>
                <w:szCs w:val="20"/>
              </w:rPr>
            </w:pPr>
            <w:r w:rsidRPr="003B1C62">
              <w:rPr>
                <w:rFonts w:asciiTheme="majorHAnsi" w:hAnsiTheme="majorHAnsi" w:cstheme="majorHAnsi"/>
                <w:color w:val="000000"/>
                <w:sz w:val="20"/>
                <w:szCs w:val="20"/>
              </w:rPr>
              <w:t>....</w:t>
            </w:r>
          </w:p>
        </w:tc>
      </w:tr>
    </w:tbl>
    <w:p w14:paraId="5AA0B78E" w14:textId="77777777" w:rsidR="0049243F" w:rsidRPr="003B1C62" w:rsidRDefault="00AE2E14" w:rsidP="00E03A80">
      <w:pPr>
        <w:spacing w:after="0" w:line="240" w:lineRule="auto"/>
        <w:jc w:val="both"/>
        <w:rPr>
          <w:rFonts w:asciiTheme="majorHAnsi" w:hAnsiTheme="majorHAnsi" w:cstheme="majorHAnsi"/>
          <w:sz w:val="16"/>
          <w:szCs w:val="16"/>
          <w:lang w:eastAsia="lt-LT"/>
        </w:rPr>
      </w:pPr>
      <w:r w:rsidRPr="003B1C62">
        <w:rPr>
          <w:rFonts w:asciiTheme="majorHAnsi" w:hAnsiTheme="majorHAnsi" w:cstheme="majorHAnsi"/>
          <w:sz w:val="16"/>
          <w:szCs w:val="16"/>
          <w:lang w:eastAsia="lt-LT"/>
        </w:rPr>
        <w:lastRenderedPageBreak/>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B1C6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B1C6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B1C62">
        <w:rPr>
          <w:rFonts w:asciiTheme="majorHAnsi" w:hAnsiTheme="majorHAnsi" w:cstheme="majorHAnsi"/>
          <w:b/>
          <w:sz w:val="16"/>
          <w:szCs w:val="16"/>
        </w:rPr>
        <w:t xml:space="preserve">3 lentelė. </w:t>
      </w:r>
      <w:r w:rsidRPr="003B1C62">
        <w:rPr>
          <w:rFonts w:asciiTheme="majorHAnsi" w:hAnsiTheme="majorHAnsi" w:cstheme="majorHAnsi"/>
          <w:b/>
          <w:bCs/>
          <w:sz w:val="16"/>
          <w:szCs w:val="16"/>
        </w:rPr>
        <w:t xml:space="preserve">Informacija apie rėmimąsi kitų subjektų </w:t>
      </w:r>
      <w:r w:rsidRPr="003B1C62">
        <w:rPr>
          <w:rFonts w:asciiTheme="majorHAnsi" w:hAnsiTheme="majorHAnsi" w:cstheme="majorHAnsi"/>
          <w:b/>
          <w:bCs/>
          <w:noProof/>
          <w:sz w:val="16"/>
          <w:szCs w:val="16"/>
        </w:rPr>
        <w:t>pajėgumais</w:t>
      </w:r>
      <w:r w:rsidRPr="003B1C62">
        <w:rPr>
          <w:rFonts w:asciiTheme="majorHAnsi" w:hAnsiTheme="majorHAnsi" w:cstheme="majorHAnsi"/>
          <w:b/>
          <w:bCs/>
          <w:sz w:val="16"/>
          <w:szCs w:val="16"/>
        </w:rPr>
        <w:t>.</w:t>
      </w:r>
      <w:r w:rsidRPr="003B1C62">
        <w:rPr>
          <w:rFonts w:asciiTheme="majorHAnsi" w:hAnsiTheme="majorHAnsi" w:cstheme="majorHAnsi"/>
          <w:b/>
          <w:sz w:val="16"/>
          <w:szCs w:val="16"/>
        </w:rPr>
        <w:t xml:space="preserve"> Vykdant pirkimo sutartį bus pasitelkiami šie ūkio subjektai</w:t>
      </w:r>
      <w:r w:rsidRPr="003B1C62">
        <w:rPr>
          <w:rFonts w:asciiTheme="majorHAnsi" w:eastAsia="Times New Roman" w:hAnsiTheme="majorHAnsi" w:cstheme="majorHAnsi"/>
          <w:i/>
          <w:color w:val="00000A"/>
          <w:sz w:val="16"/>
          <w:szCs w:val="16"/>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3B1C6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B1C62" w:rsidRDefault="00BE4C39" w:rsidP="006F2426">
            <w:pPr>
              <w:spacing w:after="0" w:line="240" w:lineRule="auto"/>
              <w:jc w:val="center"/>
              <w:rPr>
                <w:rFonts w:asciiTheme="majorHAnsi" w:hAnsiTheme="majorHAnsi" w:cstheme="majorHAnsi"/>
                <w:b/>
                <w:color w:val="000000"/>
                <w:sz w:val="20"/>
                <w:szCs w:val="20"/>
                <w:lang w:val="lt-LT"/>
              </w:rPr>
            </w:pPr>
            <w:r w:rsidRPr="003B1C62">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B1C6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B1C62">
              <w:rPr>
                <w:rFonts w:asciiTheme="majorHAnsi" w:eastAsia="Times New Roman" w:hAnsiTheme="majorHAnsi" w:cstheme="majorHAnsi"/>
                <w:b/>
                <w:color w:val="00000A"/>
                <w:sz w:val="20"/>
                <w:szCs w:val="20"/>
                <w:lang w:val="lt-LT"/>
              </w:rPr>
              <w:t xml:space="preserve">Ūkio subjekto (-ų), </w:t>
            </w:r>
            <w:proofErr w:type="spellStart"/>
            <w:r w:rsidRPr="003B1C62">
              <w:rPr>
                <w:rFonts w:asciiTheme="majorHAnsi" w:eastAsia="Times New Roman" w:hAnsiTheme="majorHAnsi" w:cstheme="majorHAnsi"/>
                <w:b/>
                <w:iCs/>
                <w:color w:val="00000A"/>
                <w:sz w:val="20"/>
                <w:szCs w:val="20"/>
                <w:lang w:val="lt-LT"/>
              </w:rPr>
              <w:t>kvazisubtiekėjo</w:t>
            </w:r>
            <w:proofErr w:type="spellEnd"/>
            <w:r w:rsidRPr="003B1C62">
              <w:rPr>
                <w:rFonts w:asciiTheme="majorHAnsi" w:eastAsia="Times New Roman" w:hAnsiTheme="majorHAnsi" w:cstheme="majorHAnsi"/>
                <w:b/>
                <w:iCs/>
                <w:color w:val="00000A"/>
                <w:sz w:val="20"/>
                <w:szCs w:val="20"/>
                <w:vertAlign w:val="superscript"/>
                <w:lang w:val="lt-LT"/>
              </w:rPr>
              <w:footnoteReference w:id="2"/>
            </w:r>
            <w:r w:rsidRPr="003B1C62">
              <w:rPr>
                <w:rFonts w:asciiTheme="majorHAnsi" w:eastAsia="Times New Roman" w:hAnsiTheme="majorHAnsi" w:cstheme="majorHAnsi"/>
                <w:b/>
                <w:iCs/>
                <w:color w:val="00000A"/>
                <w:sz w:val="20"/>
                <w:szCs w:val="20"/>
                <w:lang w:val="lt-LT"/>
              </w:rPr>
              <w:t>, trečiojo asmens</w:t>
            </w:r>
            <w:r w:rsidRPr="003B1C62">
              <w:rPr>
                <w:rFonts w:asciiTheme="majorHAnsi" w:eastAsia="Times New Roman" w:hAnsiTheme="majorHAnsi" w:cstheme="majorHAnsi"/>
                <w:b/>
                <w:iCs/>
                <w:color w:val="00000A"/>
                <w:sz w:val="20"/>
                <w:szCs w:val="20"/>
                <w:vertAlign w:val="superscript"/>
                <w:lang w:val="lt-LT"/>
              </w:rPr>
              <w:footnoteReference w:id="3"/>
            </w:r>
            <w:r w:rsidRPr="003B1C62">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B1C62" w:rsidRDefault="00BE4C39" w:rsidP="006F2426">
            <w:pPr>
              <w:spacing w:after="0" w:line="240" w:lineRule="auto"/>
              <w:jc w:val="center"/>
              <w:rPr>
                <w:rFonts w:asciiTheme="majorHAnsi" w:hAnsiTheme="majorHAnsi" w:cstheme="majorHAnsi"/>
                <w:sz w:val="20"/>
                <w:szCs w:val="20"/>
                <w:lang w:val="lt-LT"/>
              </w:rPr>
            </w:pPr>
            <w:r w:rsidRPr="003B1C6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B1C62" w:rsidRDefault="00BE4C39" w:rsidP="006F2426">
            <w:pPr>
              <w:spacing w:after="0" w:line="240" w:lineRule="auto"/>
              <w:jc w:val="center"/>
              <w:rPr>
                <w:rFonts w:asciiTheme="majorHAnsi" w:hAnsiTheme="majorHAnsi" w:cstheme="majorHAnsi"/>
                <w:i/>
                <w:iCs/>
                <w:sz w:val="20"/>
                <w:szCs w:val="20"/>
                <w:lang w:val="lt-LT"/>
              </w:rPr>
            </w:pPr>
            <w:r w:rsidRPr="003B1C62">
              <w:rPr>
                <w:rFonts w:asciiTheme="majorHAnsi" w:hAnsiTheme="majorHAnsi" w:cstheme="majorHAnsi"/>
                <w:b/>
                <w:iCs/>
                <w:sz w:val="20"/>
                <w:szCs w:val="20"/>
                <w:lang w:val="lt-LT"/>
              </w:rPr>
              <w:t>Ūkio subjektas pasitelkiamas, siekiant atitikti kvalifikacijos reikalavimą</w:t>
            </w:r>
            <w:r w:rsidRPr="003B1C6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B1C62" w:rsidRDefault="00BE4C39" w:rsidP="006F2426">
            <w:pPr>
              <w:spacing w:after="0" w:line="240" w:lineRule="auto"/>
              <w:jc w:val="center"/>
              <w:rPr>
                <w:rFonts w:asciiTheme="majorHAnsi" w:hAnsiTheme="majorHAnsi" w:cstheme="majorHAnsi"/>
                <w:b/>
                <w:color w:val="000000"/>
                <w:sz w:val="20"/>
                <w:szCs w:val="20"/>
                <w:lang w:val="lt-LT"/>
              </w:rPr>
            </w:pPr>
            <w:r w:rsidRPr="003B1C62">
              <w:rPr>
                <w:rFonts w:asciiTheme="majorHAnsi" w:hAnsiTheme="majorHAnsi" w:cstheme="majorHAnsi"/>
                <w:b/>
                <w:color w:val="000000"/>
                <w:sz w:val="20"/>
                <w:szCs w:val="20"/>
                <w:lang w:val="lt-LT"/>
              </w:rPr>
              <w:t>Pirkimo sutarties dalis, kuriai vykdyti pasitelkiamas ūkio subjektas,</w:t>
            </w:r>
            <w:r w:rsidR="006F2426" w:rsidRPr="003B1C62">
              <w:rPr>
                <w:rFonts w:asciiTheme="majorHAnsi" w:hAnsiTheme="majorHAnsi" w:cstheme="majorHAnsi"/>
                <w:b/>
                <w:color w:val="000000"/>
                <w:sz w:val="20"/>
                <w:szCs w:val="20"/>
                <w:lang w:val="lt-LT"/>
              </w:rPr>
              <w:t xml:space="preserve"> </w:t>
            </w:r>
            <w:r w:rsidRPr="003B1C6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B1C62" w:rsidRDefault="00BE4C39" w:rsidP="006F2426">
            <w:pPr>
              <w:spacing w:after="0" w:line="240" w:lineRule="auto"/>
              <w:rPr>
                <w:rFonts w:asciiTheme="majorHAnsi" w:hAnsiTheme="majorHAnsi" w:cstheme="majorHAnsi"/>
                <w:sz w:val="20"/>
                <w:szCs w:val="20"/>
                <w:lang w:val="lt-LT"/>
              </w:rPr>
            </w:pPr>
            <w:r w:rsidRPr="003B1C62">
              <w:rPr>
                <w:rFonts w:asciiTheme="majorHAnsi" w:hAnsiTheme="majorHAnsi" w:cstheme="majorHAnsi"/>
                <w:b/>
                <w:color w:val="000000"/>
                <w:sz w:val="20"/>
                <w:szCs w:val="20"/>
                <w:lang w:val="lt-LT"/>
              </w:rPr>
              <w:t>Koks pateikiamas įrodymas dėl išteklių prieinamumo</w:t>
            </w:r>
            <w:r w:rsidRPr="003B1C62">
              <w:rPr>
                <w:rStyle w:val="FootnoteReference"/>
                <w:rFonts w:asciiTheme="majorHAnsi" w:hAnsiTheme="majorHAnsi" w:cstheme="majorHAnsi"/>
                <w:b/>
                <w:color w:val="000000"/>
                <w:sz w:val="20"/>
                <w:szCs w:val="20"/>
                <w:lang w:val="lt-LT"/>
              </w:rPr>
              <w:footnoteReference w:id="4"/>
            </w:r>
          </w:p>
        </w:tc>
      </w:tr>
      <w:tr w:rsidR="00BE4C39" w:rsidRPr="003B1C62" w14:paraId="019B24AE" w14:textId="77777777" w:rsidTr="00E03A80">
        <w:trPr>
          <w:trHeight w:val="20"/>
        </w:trPr>
        <w:tc>
          <w:tcPr>
            <w:tcW w:w="522" w:type="pct"/>
            <w:vAlign w:val="center"/>
          </w:tcPr>
          <w:p w14:paraId="15697EBA" w14:textId="7FF88E19" w:rsidR="00BE4C39" w:rsidRPr="003B1C62" w:rsidRDefault="006F2426" w:rsidP="006F2426">
            <w:pPr>
              <w:suppressAutoHyphens w:val="0"/>
              <w:spacing w:after="0"/>
              <w:rPr>
                <w:rFonts w:asciiTheme="majorHAnsi" w:hAnsiTheme="majorHAnsi" w:cstheme="majorHAnsi"/>
                <w:sz w:val="20"/>
                <w:szCs w:val="20"/>
                <w:lang w:val="lt-LT"/>
              </w:rPr>
            </w:pPr>
            <w:r w:rsidRPr="003B1C6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B1C62" w:rsidRDefault="00BE4C39" w:rsidP="006F2426">
            <w:pPr>
              <w:spacing w:after="0"/>
              <w:jc w:val="left"/>
              <w:rPr>
                <w:rFonts w:asciiTheme="majorHAnsi" w:hAnsiTheme="majorHAnsi" w:cstheme="majorHAnsi"/>
                <w:color w:val="000000"/>
                <w:sz w:val="20"/>
                <w:szCs w:val="20"/>
                <w:lang w:val="lt-LT"/>
              </w:rPr>
            </w:pPr>
            <w:r w:rsidRPr="003B1C62">
              <w:rPr>
                <w:rFonts w:asciiTheme="majorHAnsi" w:hAnsiTheme="majorHAnsi" w:cstheme="majorHAnsi"/>
                <w:color w:val="000000"/>
                <w:sz w:val="20"/>
                <w:szCs w:val="20"/>
                <w:lang w:val="lt-LT"/>
              </w:rPr>
              <w:t>....</w:t>
            </w:r>
          </w:p>
        </w:tc>
        <w:tc>
          <w:tcPr>
            <w:tcW w:w="1178" w:type="pct"/>
          </w:tcPr>
          <w:p w14:paraId="3674709F" w14:textId="77777777" w:rsidR="00BE4C39" w:rsidRPr="003B1C62" w:rsidRDefault="00BE4C39" w:rsidP="006F2426">
            <w:pPr>
              <w:spacing w:after="0"/>
              <w:jc w:val="center"/>
              <w:rPr>
                <w:rFonts w:asciiTheme="majorHAnsi" w:hAnsiTheme="majorHAnsi" w:cstheme="majorHAnsi"/>
                <w:color w:val="000000"/>
                <w:sz w:val="20"/>
                <w:szCs w:val="20"/>
                <w:lang w:val="lt-LT"/>
              </w:rPr>
            </w:pPr>
            <w:r w:rsidRPr="003B1C62">
              <w:rPr>
                <w:rFonts w:asciiTheme="majorHAnsi" w:hAnsiTheme="majorHAnsi" w:cstheme="majorHAnsi"/>
                <w:color w:val="000000"/>
                <w:sz w:val="20"/>
                <w:szCs w:val="20"/>
                <w:lang w:val="lt-LT"/>
              </w:rPr>
              <w:t>....</w:t>
            </w:r>
          </w:p>
        </w:tc>
        <w:tc>
          <w:tcPr>
            <w:tcW w:w="1102" w:type="pct"/>
          </w:tcPr>
          <w:p w14:paraId="2C1166A2" w14:textId="77777777" w:rsidR="00BE4C39" w:rsidRPr="003B1C6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B1C62" w:rsidRDefault="00BE4C39" w:rsidP="006F2426">
            <w:pPr>
              <w:spacing w:after="0"/>
              <w:jc w:val="center"/>
              <w:rPr>
                <w:rFonts w:asciiTheme="majorHAnsi" w:hAnsiTheme="majorHAnsi" w:cstheme="majorHAnsi"/>
                <w:color w:val="000000"/>
                <w:sz w:val="20"/>
                <w:szCs w:val="20"/>
                <w:lang w:val="lt-LT"/>
              </w:rPr>
            </w:pPr>
            <w:r w:rsidRPr="003B1C62">
              <w:rPr>
                <w:rFonts w:asciiTheme="majorHAnsi" w:hAnsiTheme="majorHAnsi" w:cstheme="majorHAnsi"/>
                <w:color w:val="000000"/>
                <w:sz w:val="20"/>
                <w:szCs w:val="20"/>
                <w:lang w:val="lt-LT"/>
              </w:rPr>
              <w:t>....</w:t>
            </w:r>
          </w:p>
        </w:tc>
      </w:tr>
      <w:tr w:rsidR="00BE4C39" w:rsidRPr="003B1C62" w14:paraId="0748D57B" w14:textId="77777777" w:rsidTr="00E03A80">
        <w:trPr>
          <w:trHeight w:val="20"/>
        </w:trPr>
        <w:tc>
          <w:tcPr>
            <w:tcW w:w="522" w:type="pct"/>
            <w:vAlign w:val="center"/>
          </w:tcPr>
          <w:p w14:paraId="37DAEB19" w14:textId="5A5F1970" w:rsidR="00BE4C39" w:rsidRPr="003B1C62" w:rsidRDefault="006F2426" w:rsidP="006F2426">
            <w:pPr>
              <w:suppressAutoHyphens w:val="0"/>
              <w:spacing w:after="0"/>
              <w:rPr>
                <w:rFonts w:asciiTheme="majorHAnsi" w:hAnsiTheme="majorHAnsi" w:cstheme="majorHAnsi"/>
                <w:sz w:val="20"/>
                <w:szCs w:val="20"/>
                <w:lang w:val="lt-LT"/>
              </w:rPr>
            </w:pPr>
            <w:r w:rsidRPr="003B1C6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B1C62" w:rsidRDefault="00BE4C39" w:rsidP="006F2426">
            <w:pPr>
              <w:spacing w:after="0"/>
              <w:rPr>
                <w:rFonts w:asciiTheme="majorHAnsi" w:hAnsiTheme="majorHAnsi" w:cstheme="majorHAnsi"/>
                <w:color w:val="000000"/>
                <w:sz w:val="20"/>
                <w:szCs w:val="20"/>
                <w:lang w:val="lt-LT"/>
              </w:rPr>
            </w:pPr>
            <w:r w:rsidRPr="003B1C62">
              <w:rPr>
                <w:rFonts w:asciiTheme="majorHAnsi" w:hAnsiTheme="majorHAnsi" w:cstheme="majorHAnsi"/>
                <w:color w:val="000000"/>
                <w:sz w:val="20"/>
                <w:szCs w:val="20"/>
                <w:lang w:val="lt-LT"/>
              </w:rPr>
              <w:t>....</w:t>
            </w:r>
          </w:p>
        </w:tc>
        <w:tc>
          <w:tcPr>
            <w:tcW w:w="1178" w:type="pct"/>
          </w:tcPr>
          <w:p w14:paraId="33AAD295" w14:textId="77777777" w:rsidR="00BE4C39" w:rsidRPr="003B1C62" w:rsidRDefault="00BE4C39" w:rsidP="006F2426">
            <w:pPr>
              <w:spacing w:after="0"/>
              <w:jc w:val="center"/>
              <w:rPr>
                <w:rFonts w:asciiTheme="majorHAnsi" w:hAnsiTheme="majorHAnsi" w:cstheme="majorHAnsi"/>
                <w:color w:val="000000"/>
                <w:sz w:val="20"/>
                <w:szCs w:val="20"/>
                <w:lang w:val="lt-LT"/>
              </w:rPr>
            </w:pPr>
            <w:r w:rsidRPr="003B1C62">
              <w:rPr>
                <w:rFonts w:asciiTheme="majorHAnsi" w:hAnsiTheme="majorHAnsi" w:cstheme="majorHAnsi"/>
                <w:color w:val="000000"/>
                <w:sz w:val="20"/>
                <w:szCs w:val="20"/>
                <w:lang w:val="lt-LT"/>
              </w:rPr>
              <w:t>....</w:t>
            </w:r>
          </w:p>
        </w:tc>
        <w:tc>
          <w:tcPr>
            <w:tcW w:w="1102" w:type="pct"/>
          </w:tcPr>
          <w:p w14:paraId="3B5D69A8" w14:textId="77777777" w:rsidR="00BE4C39" w:rsidRPr="003B1C6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B1C62" w:rsidRDefault="00BE4C39" w:rsidP="006F2426">
            <w:pPr>
              <w:tabs>
                <w:tab w:val="left" w:pos="495"/>
              </w:tabs>
              <w:spacing w:after="0"/>
              <w:jc w:val="center"/>
              <w:rPr>
                <w:rFonts w:asciiTheme="majorHAnsi" w:hAnsiTheme="majorHAnsi" w:cstheme="majorHAnsi"/>
                <w:color w:val="000000"/>
                <w:sz w:val="20"/>
                <w:szCs w:val="20"/>
                <w:lang w:val="lt-LT"/>
              </w:rPr>
            </w:pPr>
            <w:r w:rsidRPr="003B1C62">
              <w:rPr>
                <w:rFonts w:asciiTheme="majorHAnsi" w:hAnsiTheme="majorHAnsi" w:cstheme="majorHAnsi"/>
                <w:color w:val="000000"/>
                <w:sz w:val="20"/>
                <w:szCs w:val="20"/>
                <w:lang w:val="lt-LT"/>
              </w:rPr>
              <w:t>....</w:t>
            </w:r>
          </w:p>
        </w:tc>
      </w:tr>
    </w:tbl>
    <w:p w14:paraId="10327CB8" w14:textId="77777777" w:rsidR="00BE4C39" w:rsidRPr="003B1C62" w:rsidRDefault="00BE4C39" w:rsidP="00BE4C39">
      <w:pPr>
        <w:pStyle w:val="ListParagraph"/>
        <w:tabs>
          <w:tab w:val="left" w:pos="0"/>
        </w:tabs>
        <w:ind w:left="0"/>
        <w:rPr>
          <w:rFonts w:asciiTheme="majorHAnsi" w:hAnsiTheme="majorHAnsi" w:cstheme="majorHAnsi"/>
          <w:b/>
          <w:sz w:val="16"/>
          <w:szCs w:val="16"/>
          <w:lang w:val="lt-LT"/>
        </w:rPr>
      </w:pPr>
    </w:p>
    <w:p w14:paraId="47610E91" w14:textId="7178BAEC" w:rsidR="00734A5B" w:rsidRPr="003B1C62" w:rsidRDefault="00734A5B" w:rsidP="00BE4C39">
      <w:pPr>
        <w:spacing w:after="0" w:line="240" w:lineRule="auto"/>
        <w:rPr>
          <w:rFonts w:asciiTheme="majorHAnsi" w:hAnsiTheme="majorHAnsi" w:cstheme="majorHAnsi"/>
          <w:b/>
          <w:sz w:val="16"/>
          <w:szCs w:val="16"/>
        </w:rPr>
      </w:pPr>
    </w:p>
    <w:p w14:paraId="4706776A" w14:textId="77777777" w:rsidR="00933C70" w:rsidRPr="003B1C62" w:rsidRDefault="00933C70" w:rsidP="00933C70">
      <w:pPr>
        <w:tabs>
          <w:tab w:val="left" w:pos="0"/>
        </w:tabs>
        <w:spacing w:after="0" w:line="240" w:lineRule="auto"/>
        <w:ind w:left="360" w:hanging="360"/>
        <w:rPr>
          <w:rFonts w:asciiTheme="majorHAnsi" w:hAnsiTheme="majorHAnsi" w:cstheme="majorHAnsi"/>
          <w:b/>
          <w:sz w:val="16"/>
          <w:szCs w:val="16"/>
        </w:rPr>
      </w:pPr>
      <w:r w:rsidRPr="003B1C62">
        <w:rPr>
          <w:rFonts w:asciiTheme="majorHAnsi" w:hAnsiTheme="majorHAnsi" w:cstheme="majorHAnsi"/>
          <w:b/>
          <w:sz w:val="16"/>
          <w:szCs w:val="16"/>
        </w:rPr>
        <w:t>4 lentelė. Informacija dėl pašalinimo pagrindo nustatyto 7.1.1.1 punkte:</w:t>
      </w:r>
    </w:p>
    <w:p w14:paraId="7E098CA2" w14:textId="77777777" w:rsidR="00933C70" w:rsidRPr="003B1C62" w:rsidRDefault="00933C70" w:rsidP="00933C70">
      <w:pPr>
        <w:tabs>
          <w:tab w:val="left" w:pos="0"/>
        </w:tabs>
        <w:spacing w:after="0" w:line="240" w:lineRule="auto"/>
        <w:ind w:left="360" w:hanging="360"/>
        <w:rPr>
          <w:rFonts w:asciiTheme="majorHAnsi" w:hAnsiTheme="majorHAnsi" w:cstheme="majorHAnsi"/>
          <w:i/>
          <w:sz w:val="20"/>
          <w:szCs w:val="20"/>
        </w:rPr>
      </w:pPr>
      <w:r w:rsidRPr="003B1C62">
        <w:rPr>
          <w:rFonts w:asciiTheme="majorHAnsi" w:hAnsiTheme="majorHAnsi" w:cstheme="majorHAnsi"/>
          <w:i/>
          <w:sz w:val="20"/>
          <w:szCs w:val="20"/>
        </w:rPr>
        <w:t xml:space="preserve"> </w:t>
      </w:r>
    </w:p>
    <w:tbl>
      <w:tblPr>
        <w:tblStyle w:val="TableGrid"/>
        <w:tblW w:w="5000" w:type="pct"/>
        <w:tblLook w:val="04A0" w:firstRow="1" w:lastRow="0" w:firstColumn="1" w:lastColumn="0" w:noHBand="0" w:noVBand="1"/>
      </w:tblPr>
      <w:tblGrid>
        <w:gridCol w:w="7386"/>
        <w:gridCol w:w="7315"/>
      </w:tblGrid>
      <w:tr w:rsidR="003C02C2" w:rsidRPr="003B1C62" w14:paraId="5262C26C" w14:textId="77777777" w:rsidTr="00884A11">
        <w:tc>
          <w:tcPr>
            <w:tcW w:w="2512" w:type="pct"/>
            <w:shd w:val="clear" w:color="auto" w:fill="F2F2F2" w:themeFill="background1" w:themeFillShade="F2"/>
          </w:tcPr>
          <w:p w14:paraId="6C849EB1" w14:textId="36D1884E" w:rsidR="003C02C2" w:rsidRPr="003B1C6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B1C6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B1C6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B1C62">
              <w:rPr>
                <w:rFonts w:asciiTheme="majorHAnsi" w:hAnsiTheme="majorHAnsi" w:cstheme="majorHAnsi"/>
                <w:b/>
                <w:bCs/>
                <w:iCs/>
                <w:sz w:val="20"/>
                <w:szCs w:val="20"/>
                <w:lang w:val="lt-LT"/>
              </w:rPr>
              <w:t>Tiekėjo atsakymas (pasirinkti vieną variantą):</w:t>
            </w:r>
          </w:p>
        </w:tc>
      </w:tr>
      <w:tr w:rsidR="003C02C2" w:rsidRPr="003B1C62" w14:paraId="75E6BFF8" w14:textId="77777777" w:rsidTr="00884A11">
        <w:tc>
          <w:tcPr>
            <w:tcW w:w="2512" w:type="pct"/>
            <w:vAlign w:val="center"/>
          </w:tcPr>
          <w:p w14:paraId="5814A5CD" w14:textId="101AA50A" w:rsidR="003C02C2" w:rsidRPr="003B1C62" w:rsidRDefault="003C02C2" w:rsidP="003C02C2">
            <w:pPr>
              <w:tabs>
                <w:tab w:val="left" w:pos="0"/>
              </w:tabs>
              <w:spacing w:after="0" w:line="240" w:lineRule="auto"/>
              <w:jc w:val="left"/>
              <w:rPr>
                <w:rFonts w:asciiTheme="majorHAnsi" w:hAnsiTheme="majorHAnsi" w:cstheme="majorHAnsi"/>
                <w:iCs/>
                <w:sz w:val="20"/>
                <w:szCs w:val="20"/>
                <w:lang w:val="lt-LT"/>
              </w:rPr>
            </w:pPr>
            <w:r w:rsidRPr="003B1C6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Pr="003B1C62" w:rsidRDefault="003C02C2" w:rsidP="003C02C2">
            <w:pPr>
              <w:tabs>
                <w:tab w:val="left" w:pos="0"/>
              </w:tabs>
              <w:spacing w:after="0" w:line="240" w:lineRule="auto"/>
              <w:rPr>
                <w:rFonts w:asciiTheme="majorHAnsi" w:hAnsiTheme="majorHAnsi" w:cstheme="majorHAnsi"/>
                <w:iCs/>
                <w:sz w:val="20"/>
                <w:szCs w:val="20"/>
                <w:lang w:val="lt-LT"/>
              </w:rPr>
            </w:pPr>
            <w:r w:rsidRPr="003B1C62">
              <w:fldChar w:fldCharType="begin">
                <w:ffData>
                  <w:name w:val="Check1"/>
                  <w:enabled/>
                  <w:calcOnExit w:val="0"/>
                  <w:checkBox>
                    <w:size w:val="20"/>
                    <w:default w:val="0"/>
                  </w:checkBox>
                </w:ffData>
              </w:fldChar>
            </w:r>
            <w:bookmarkStart w:id="0" w:name="Check1"/>
            <w:r w:rsidRPr="003B1C62">
              <w:rPr>
                <w:lang w:val="lt-LT"/>
              </w:rPr>
              <w:instrText xml:space="preserve"> FORMCHECKBOX </w:instrText>
            </w:r>
            <w:r w:rsidRPr="003B1C62">
              <w:fldChar w:fldCharType="separate"/>
            </w:r>
            <w:r w:rsidRPr="003B1C62">
              <w:fldChar w:fldCharType="end"/>
            </w:r>
            <w:bookmarkEnd w:id="0"/>
            <w:r w:rsidRPr="003B1C62">
              <w:rPr>
                <w:lang w:val="lt-LT"/>
              </w:rPr>
              <w:t xml:space="preserve"> </w:t>
            </w:r>
            <w:r w:rsidRPr="003B1C62">
              <w:rPr>
                <w:rFonts w:asciiTheme="majorHAnsi" w:hAnsiTheme="majorHAnsi" w:cstheme="majorHAnsi"/>
                <w:iCs/>
                <w:sz w:val="20"/>
                <w:szCs w:val="20"/>
                <w:lang w:val="lt-LT"/>
              </w:rPr>
              <w:t xml:space="preserve">Patvirtinu, kad </w:t>
            </w:r>
            <w:r w:rsidRPr="003B1C62">
              <w:rPr>
                <w:rFonts w:asciiTheme="majorHAnsi" w:hAnsiTheme="majorHAnsi" w:cstheme="majorHAnsi"/>
                <w:b/>
                <w:bCs/>
                <w:iCs/>
                <w:color w:val="70AD47" w:themeColor="accent6"/>
                <w:sz w:val="20"/>
                <w:szCs w:val="20"/>
                <w:lang w:val="lt-LT"/>
              </w:rPr>
              <w:t>neturiu</w:t>
            </w:r>
            <w:r w:rsidRPr="003B1C62">
              <w:rPr>
                <w:rFonts w:asciiTheme="majorHAnsi" w:hAnsiTheme="majorHAnsi" w:cstheme="majorHAnsi"/>
                <w:iCs/>
                <w:sz w:val="20"/>
                <w:szCs w:val="20"/>
                <w:lang w:val="lt-LT"/>
              </w:rPr>
              <w:t xml:space="preserve"> Viešųjų pirkimų įstatymo 46 straipsnio 2</w:t>
            </w:r>
            <w:r w:rsidRPr="003B1C62">
              <w:rPr>
                <w:rFonts w:asciiTheme="majorHAnsi" w:hAnsiTheme="majorHAnsi" w:cstheme="majorHAnsi"/>
                <w:iCs/>
                <w:sz w:val="20"/>
                <w:szCs w:val="20"/>
                <w:vertAlign w:val="superscript"/>
                <w:lang w:val="lt-LT"/>
              </w:rPr>
              <w:t>1</w:t>
            </w:r>
            <w:r w:rsidRPr="003B1C62">
              <w:rPr>
                <w:rFonts w:asciiTheme="majorHAnsi" w:hAnsiTheme="majorHAnsi" w:cstheme="majorHAnsi"/>
                <w:iCs/>
                <w:sz w:val="20"/>
                <w:szCs w:val="20"/>
                <w:lang w:val="lt-LT"/>
              </w:rPr>
              <w:t xml:space="preserve"> dalyje nurodyto pašalinimo pagrindo.</w:t>
            </w:r>
          </w:p>
          <w:p w14:paraId="4AECAEB3" w14:textId="77777777" w:rsidR="003C02C2" w:rsidRPr="003B1C6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B1C62" w:rsidRDefault="003C02C2" w:rsidP="003C02C2">
            <w:pPr>
              <w:tabs>
                <w:tab w:val="left" w:pos="0"/>
              </w:tabs>
              <w:spacing w:after="0" w:line="240" w:lineRule="auto"/>
              <w:rPr>
                <w:rFonts w:asciiTheme="majorHAnsi" w:hAnsiTheme="majorHAnsi" w:cstheme="majorHAnsi"/>
                <w:iCs/>
                <w:sz w:val="20"/>
                <w:szCs w:val="20"/>
                <w:lang w:val="lt-LT"/>
              </w:rPr>
            </w:pPr>
            <w:r w:rsidRPr="003B1C62">
              <w:fldChar w:fldCharType="begin">
                <w:ffData>
                  <w:name w:val="Check1"/>
                  <w:enabled/>
                  <w:calcOnExit w:val="0"/>
                  <w:checkBox>
                    <w:size w:val="20"/>
                    <w:default w:val="0"/>
                  </w:checkBox>
                </w:ffData>
              </w:fldChar>
            </w:r>
            <w:r w:rsidRPr="003B1C62">
              <w:rPr>
                <w:lang w:val="lt-LT"/>
              </w:rPr>
              <w:instrText xml:space="preserve"> FORMCHECKBOX </w:instrText>
            </w:r>
            <w:r w:rsidRPr="003B1C62">
              <w:fldChar w:fldCharType="separate"/>
            </w:r>
            <w:r w:rsidRPr="003B1C62">
              <w:fldChar w:fldCharType="end"/>
            </w:r>
            <w:r w:rsidRPr="003B1C62">
              <w:rPr>
                <w:lang w:val="lt-LT"/>
              </w:rPr>
              <w:t xml:space="preserve"> </w:t>
            </w:r>
            <w:r w:rsidRPr="003B1C62">
              <w:rPr>
                <w:rFonts w:asciiTheme="majorHAnsi" w:hAnsiTheme="majorHAnsi" w:cstheme="majorHAnsi"/>
                <w:iCs/>
                <w:sz w:val="20"/>
                <w:szCs w:val="20"/>
                <w:lang w:val="lt-LT"/>
              </w:rPr>
              <w:t xml:space="preserve">Patvirtinu, kad </w:t>
            </w:r>
            <w:r w:rsidRPr="003B1C62">
              <w:rPr>
                <w:rFonts w:asciiTheme="majorHAnsi" w:hAnsiTheme="majorHAnsi" w:cstheme="majorHAnsi"/>
                <w:b/>
                <w:bCs/>
                <w:iCs/>
                <w:color w:val="FF0000"/>
                <w:sz w:val="20"/>
                <w:szCs w:val="20"/>
                <w:lang w:val="lt-LT"/>
              </w:rPr>
              <w:t>turiu</w:t>
            </w:r>
            <w:r w:rsidRPr="003B1C62">
              <w:rPr>
                <w:rFonts w:asciiTheme="majorHAnsi" w:hAnsiTheme="majorHAnsi" w:cstheme="majorHAnsi"/>
                <w:iCs/>
                <w:sz w:val="20"/>
                <w:szCs w:val="20"/>
                <w:lang w:val="lt-LT"/>
              </w:rPr>
              <w:t xml:space="preserve"> Viešųjų pirkimų įstatymo 46 straipsnio 2</w:t>
            </w:r>
            <w:r w:rsidRPr="003B1C62">
              <w:rPr>
                <w:rFonts w:asciiTheme="majorHAnsi" w:hAnsiTheme="majorHAnsi" w:cstheme="majorHAnsi"/>
                <w:iCs/>
                <w:sz w:val="20"/>
                <w:szCs w:val="20"/>
                <w:vertAlign w:val="superscript"/>
                <w:lang w:val="lt-LT"/>
              </w:rPr>
              <w:t>1</w:t>
            </w:r>
            <w:r w:rsidRPr="003B1C62">
              <w:rPr>
                <w:rFonts w:asciiTheme="majorHAnsi" w:hAnsiTheme="majorHAnsi" w:cstheme="majorHAnsi"/>
                <w:iCs/>
                <w:sz w:val="20"/>
                <w:szCs w:val="20"/>
                <w:lang w:val="lt-LT"/>
              </w:rPr>
              <w:t xml:space="preserve"> dalyje nurodytą pašalinimo pagrindą.</w:t>
            </w:r>
          </w:p>
        </w:tc>
      </w:tr>
    </w:tbl>
    <w:p w14:paraId="3FA7DF4E" w14:textId="77777777" w:rsidR="00734A5B" w:rsidRPr="003B1C62" w:rsidRDefault="00734A5B" w:rsidP="00BE4C39">
      <w:pPr>
        <w:spacing w:after="0" w:line="240" w:lineRule="auto"/>
        <w:rPr>
          <w:rFonts w:asciiTheme="majorHAnsi" w:hAnsiTheme="majorHAnsi" w:cstheme="majorHAnsi"/>
          <w:b/>
          <w:sz w:val="16"/>
          <w:szCs w:val="16"/>
        </w:rPr>
      </w:pPr>
    </w:p>
    <w:p w14:paraId="348BB7CF" w14:textId="77777777" w:rsidR="00933C70" w:rsidRPr="003B1C62" w:rsidRDefault="00933C70" w:rsidP="00BE4C39">
      <w:pPr>
        <w:spacing w:after="0" w:line="240" w:lineRule="auto"/>
        <w:rPr>
          <w:rFonts w:asciiTheme="majorHAnsi" w:hAnsiTheme="majorHAnsi" w:cstheme="majorHAnsi"/>
          <w:b/>
          <w:sz w:val="16"/>
          <w:szCs w:val="16"/>
        </w:rPr>
      </w:pPr>
    </w:p>
    <w:p w14:paraId="024E8076" w14:textId="77777777" w:rsidR="00BE4C39" w:rsidRPr="003B1C62" w:rsidRDefault="00BE4C39" w:rsidP="00BE4C39">
      <w:pPr>
        <w:tabs>
          <w:tab w:val="left" w:pos="0"/>
        </w:tabs>
        <w:spacing w:after="0" w:line="240" w:lineRule="auto"/>
        <w:rPr>
          <w:rFonts w:asciiTheme="majorHAnsi" w:hAnsiTheme="majorHAnsi" w:cstheme="majorHAnsi"/>
          <w:b/>
          <w:sz w:val="16"/>
          <w:szCs w:val="16"/>
        </w:rPr>
      </w:pPr>
    </w:p>
    <w:p w14:paraId="18A2EA4A" w14:textId="6C1DDFD5" w:rsidR="00BE4C39" w:rsidRDefault="00933C70" w:rsidP="00BE4C39">
      <w:pPr>
        <w:tabs>
          <w:tab w:val="left" w:pos="0"/>
        </w:tabs>
        <w:spacing w:after="0" w:line="240" w:lineRule="auto"/>
        <w:ind w:left="360" w:hanging="360"/>
        <w:rPr>
          <w:rFonts w:asciiTheme="majorHAnsi" w:hAnsiTheme="majorHAnsi" w:cstheme="majorHAnsi"/>
          <w:b/>
          <w:sz w:val="16"/>
          <w:szCs w:val="16"/>
        </w:rPr>
      </w:pPr>
      <w:r w:rsidRPr="003B1C62">
        <w:rPr>
          <w:rFonts w:asciiTheme="majorHAnsi" w:hAnsiTheme="majorHAnsi" w:cstheme="majorHAnsi"/>
          <w:b/>
          <w:sz w:val="16"/>
          <w:szCs w:val="16"/>
        </w:rPr>
        <w:t>5</w:t>
      </w:r>
      <w:r w:rsidR="00BE4C39" w:rsidRPr="003B1C62">
        <w:rPr>
          <w:rFonts w:asciiTheme="majorHAnsi" w:hAnsiTheme="majorHAnsi" w:cstheme="majorHAnsi"/>
          <w:b/>
          <w:sz w:val="16"/>
          <w:szCs w:val="16"/>
        </w:rPr>
        <w:t xml:space="preserve"> lentelė. Tiekėjo techninis pasiūlymas</w:t>
      </w:r>
      <w:r w:rsidR="004E00E6">
        <w:rPr>
          <w:rFonts w:asciiTheme="majorHAnsi" w:hAnsiTheme="majorHAnsi" w:cstheme="majorHAnsi"/>
          <w:b/>
          <w:sz w:val="16"/>
          <w:szCs w:val="16"/>
        </w:rPr>
        <w:t>:</w:t>
      </w:r>
    </w:p>
    <w:tbl>
      <w:tblPr>
        <w:tblW w:w="4938" w:type="pct"/>
        <w:jc w:val="center"/>
        <w:tblLayout w:type="fixed"/>
        <w:tblCellMar>
          <w:left w:w="0" w:type="dxa"/>
          <w:right w:w="0" w:type="dxa"/>
        </w:tblCellMar>
        <w:tblLook w:val="04A0" w:firstRow="1" w:lastRow="0" w:firstColumn="1" w:lastColumn="0" w:noHBand="0" w:noVBand="1"/>
      </w:tblPr>
      <w:tblGrid>
        <w:gridCol w:w="1065"/>
        <w:gridCol w:w="2185"/>
        <w:gridCol w:w="6097"/>
        <w:gridCol w:w="5162"/>
      </w:tblGrid>
      <w:tr w:rsidR="004E00E6" w:rsidRPr="00F6332C" w14:paraId="6CA18DC1" w14:textId="77777777" w:rsidTr="004E00E6">
        <w:trPr>
          <w:trHeight w:val="260"/>
          <w:jc w:val="center"/>
        </w:trPr>
        <w:tc>
          <w:tcPr>
            <w:tcW w:w="367" w:type="pct"/>
            <w:tcBorders>
              <w:top w:val="single" w:sz="8" w:space="0" w:color="auto"/>
              <w:left w:val="single" w:sz="8" w:space="0" w:color="auto"/>
              <w:bottom w:val="single" w:sz="8" w:space="0" w:color="000000"/>
              <w:right w:val="single" w:sz="8" w:space="0" w:color="auto"/>
            </w:tcBorders>
            <w:shd w:val="clear" w:color="auto" w:fill="F2F2F2" w:themeFill="background1" w:themeFillShade="F2"/>
            <w:noWrap/>
            <w:tcMar>
              <w:top w:w="28" w:type="dxa"/>
              <w:left w:w="28" w:type="dxa"/>
              <w:bottom w:w="28" w:type="dxa"/>
              <w:right w:w="28" w:type="dxa"/>
            </w:tcMar>
            <w:vAlign w:val="center"/>
            <w:hideMark/>
          </w:tcPr>
          <w:p w14:paraId="28F91C2E" w14:textId="77777777" w:rsidR="004E00E6" w:rsidRPr="00F6332C" w:rsidRDefault="004E00E6" w:rsidP="007C635E">
            <w:pPr>
              <w:spacing w:after="0" w:line="240" w:lineRule="auto"/>
              <w:jc w:val="center"/>
              <w:rPr>
                <w:rFonts w:ascii="Calibri Light" w:eastAsiaTheme="minorEastAsia" w:hAnsi="Calibri Light" w:cs="Calibri Light"/>
                <w:b/>
                <w:sz w:val="20"/>
                <w:szCs w:val="20"/>
              </w:rPr>
            </w:pPr>
            <w:r w:rsidRPr="00F6332C">
              <w:rPr>
                <w:rFonts w:ascii="Calibri Light" w:eastAsiaTheme="minorEastAsia" w:hAnsi="Calibri Light" w:cs="Calibri Light"/>
                <w:b/>
                <w:sz w:val="20"/>
                <w:szCs w:val="20"/>
              </w:rPr>
              <w:t>Eil. Nr.</w:t>
            </w:r>
          </w:p>
          <w:p w14:paraId="77BACF59" w14:textId="77777777" w:rsidR="004E00E6" w:rsidRPr="00F6332C" w:rsidRDefault="004E00E6" w:rsidP="007C635E">
            <w:pPr>
              <w:spacing w:after="0" w:line="240" w:lineRule="auto"/>
              <w:jc w:val="center"/>
              <w:rPr>
                <w:rFonts w:ascii="Calibri Light" w:eastAsiaTheme="minorEastAsia" w:hAnsi="Calibri Light" w:cs="Calibri Light"/>
                <w:b/>
                <w:sz w:val="20"/>
                <w:szCs w:val="20"/>
              </w:rPr>
            </w:pPr>
          </w:p>
        </w:tc>
        <w:tc>
          <w:tcPr>
            <w:tcW w:w="753" w:type="pct"/>
            <w:tcBorders>
              <w:top w:val="single" w:sz="8" w:space="0" w:color="auto"/>
              <w:left w:val="nil"/>
              <w:bottom w:val="single" w:sz="8" w:space="0" w:color="000000"/>
              <w:right w:val="single" w:sz="8" w:space="0" w:color="auto"/>
            </w:tcBorders>
            <w:shd w:val="clear" w:color="auto" w:fill="F2F2F2" w:themeFill="background1" w:themeFillShade="F2"/>
            <w:tcMar>
              <w:top w:w="28" w:type="dxa"/>
              <w:left w:w="28" w:type="dxa"/>
              <w:bottom w:w="28" w:type="dxa"/>
              <w:right w:w="28" w:type="dxa"/>
            </w:tcMar>
            <w:vAlign w:val="center"/>
            <w:hideMark/>
          </w:tcPr>
          <w:p w14:paraId="54B183D7" w14:textId="77777777" w:rsidR="004E00E6" w:rsidRPr="00F6332C" w:rsidRDefault="004E00E6" w:rsidP="007C635E">
            <w:pPr>
              <w:spacing w:after="0" w:line="240" w:lineRule="auto"/>
              <w:jc w:val="center"/>
              <w:rPr>
                <w:rFonts w:ascii="Calibri Light" w:eastAsiaTheme="minorEastAsia" w:hAnsi="Calibri Light" w:cs="Calibri Light"/>
                <w:b/>
                <w:sz w:val="20"/>
                <w:szCs w:val="20"/>
              </w:rPr>
            </w:pPr>
            <w:r w:rsidRPr="00F6332C">
              <w:rPr>
                <w:rFonts w:ascii="Calibri Light" w:eastAsiaTheme="minorEastAsia" w:hAnsi="Calibri Light" w:cs="Calibri Light"/>
                <w:b/>
                <w:sz w:val="20"/>
                <w:szCs w:val="20"/>
              </w:rPr>
              <w:t>Parametras</w:t>
            </w:r>
          </w:p>
        </w:tc>
        <w:tc>
          <w:tcPr>
            <w:tcW w:w="2101" w:type="pct"/>
            <w:tcBorders>
              <w:top w:val="single" w:sz="8" w:space="0" w:color="auto"/>
              <w:left w:val="nil"/>
              <w:bottom w:val="single" w:sz="8" w:space="0" w:color="000000"/>
              <w:right w:val="single" w:sz="8" w:space="0" w:color="auto"/>
            </w:tcBorders>
            <w:shd w:val="clear" w:color="auto" w:fill="F2F2F2" w:themeFill="background1" w:themeFillShade="F2"/>
            <w:noWrap/>
            <w:tcMar>
              <w:top w:w="28" w:type="dxa"/>
              <w:left w:w="28" w:type="dxa"/>
              <w:bottom w:w="28" w:type="dxa"/>
              <w:right w:w="28" w:type="dxa"/>
            </w:tcMar>
            <w:vAlign w:val="center"/>
            <w:hideMark/>
          </w:tcPr>
          <w:p w14:paraId="391BA859" w14:textId="77777777" w:rsidR="004E00E6" w:rsidRPr="00F6332C" w:rsidRDefault="004E00E6" w:rsidP="007C635E">
            <w:pPr>
              <w:spacing w:after="0" w:line="240" w:lineRule="auto"/>
              <w:jc w:val="center"/>
              <w:rPr>
                <w:rFonts w:ascii="Calibri Light" w:eastAsiaTheme="minorEastAsia" w:hAnsi="Calibri Light" w:cs="Calibri Light"/>
                <w:b/>
                <w:sz w:val="20"/>
                <w:szCs w:val="20"/>
              </w:rPr>
            </w:pPr>
            <w:r w:rsidRPr="00F6332C">
              <w:rPr>
                <w:rFonts w:ascii="Calibri Light" w:eastAsiaTheme="minorEastAsia" w:hAnsi="Calibri Light" w:cs="Calibri Light"/>
                <w:b/>
                <w:sz w:val="20"/>
                <w:szCs w:val="20"/>
              </w:rPr>
              <w:t>Reikalavimas</w:t>
            </w:r>
          </w:p>
        </w:tc>
        <w:tc>
          <w:tcPr>
            <w:tcW w:w="1779" w:type="pct"/>
            <w:tcBorders>
              <w:top w:val="single" w:sz="8" w:space="0" w:color="auto"/>
              <w:left w:val="nil"/>
              <w:bottom w:val="single" w:sz="8" w:space="0" w:color="000000"/>
              <w:right w:val="single" w:sz="8" w:space="0" w:color="auto"/>
            </w:tcBorders>
            <w:shd w:val="clear" w:color="auto" w:fill="F2F2F2" w:themeFill="background1" w:themeFillShade="F2"/>
            <w:vAlign w:val="center"/>
          </w:tcPr>
          <w:p w14:paraId="75161E9E" w14:textId="57C643AF" w:rsidR="004E00E6" w:rsidRPr="00F6332C" w:rsidRDefault="004E00E6" w:rsidP="007C635E">
            <w:pPr>
              <w:spacing w:after="0" w:line="240" w:lineRule="auto"/>
              <w:jc w:val="center"/>
              <w:rPr>
                <w:rFonts w:ascii="Calibri Light" w:eastAsiaTheme="minorEastAsia" w:hAnsi="Calibri Light" w:cs="Calibri Light"/>
                <w:b/>
                <w:sz w:val="20"/>
                <w:szCs w:val="20"/>
              </w:rPr>
            </w:pPr>
            <w:r w:rsidRPr="00F6332C">
              <w:rPr>
                <w:rFonts w:ascii="Calibri Light" w:eastAsiaTheme="minorEastAsia" w:hAnsi="Calibri Light" w:cs="Calibri Light"/>
                <w:b/>
                <w:sz w:val="20"/>
                <w:szCs w:val="20"/>
              </w:rPr>
              <w:t>Atitikmuo</w:t>
            </w:r>
            <w:r>
              <w:rPr>
                <w:rFonts w:ascii="Calibri Light" w:eastAsiaTheme="minorEastAsia" w:hAnsi="Calibri Light" w:cs="Calibri Light"/>
                <w:b/>
                <w:sz w:val="20"/>
                <w:szCs w:val="20"/>
              </w:rPr>
              <w:t>*</w:t>
            </w:r>
          </w:p>
        </w:tc>
      </w:tr>
      <w:tr w:rsidR="004E00E6" w:rsidRPr="00F6332C" w14:paraId="7EC77784"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98"/>
          <w:jc w:val="center"/>
        </w:trPr>
        <w:tc>
          <w:tcPr>
            <w:tcW w:w="367" w:type="pct"/>
            <w:noWrap/>
            <w:tcMar>
              <w:top w:w="28" w:type="dxa"/>
              <w:left w:w="28" w:type="dxa"/>
              <w:bottom w:w="28" w:type="dxa"/>
              <w:right w:w="28" w:type="dxa"/>
            </w:tcMar>
          </w:tcPr>
          <w:p w14:paraId="0CC816C8" w14:textId="77777777" w:rsidR="004E00E6" w:rsidRPr="00F6332C" w:rsidRDefault="004E00E6" w:rsidP="004E00E6">
            <w:pPr>
              <w:pStyle w:val="ListParagraph"/>
              <w:numPr>
                <w:ilvl w:val="0"/>
                <w:numId w:val="15"/>
              </w:numPr>
              <w:suppressAutoHyphens w:val="0"/>
              <w:autoSpaceDN/>
              <w:ind w:left="0" w:firstLine="0"/>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hideMark/>
          </w:tcPr>
          <w:p w14:paraId="731EBF42"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Laidinis brūkšninių kodų skaitytuvas (skeneris) – 270 vnt.</w:t>
            </w:r>
          </w:p>
        </w:tc>
        <w:tc>
          <w:tcPr>
            <w:tcW w:w="2101" w:type="pct"/>
            <w:noWrap/>
            <w:tcMar>
              <w:top w:w="28" w:type="dxa"/>
              <w:left w:w="28" w:type="dxa"/>
              <w:bottom w:w="28" w:type="dxa"/>
              <w:right w:w="28" w:type="dxa"/>
            </w:tcMar>
          </w:tcPr>
          <w:p w14:paraId="7D9C478D"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Nurodyti siūlomos įrangos gamintoją, modelio pavadinimą.</w:t>
            </w:r>
          </w:p>
        </w:tc>
        <w:tc>
          <w:tcPr>
            <w:tcW w:w="1779" w:type="pct"/>
          </w:tcPr>
          <w:p w14:paraId="6F71E0BC"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3F001480"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48"/>
          <w:jc w:val="center"/>
        </w:trPr>
        <w:tc>
          <w:tcPr>
            <w:tcW w:w="367" w:type="pct"/>
            <w:noWrap/>
            <w:tcMar>
              <w:top w:w="28" w:type="dxa"/>
              <w:left w:w="28" w:type="dxa"/>
              <w:bottom w:w="28" w:type="dxa"/>
              <w:right w:w="28" w:type="dxa"/>
            </w:tcMar>
          </w:tcPr>
          <w:p w14:paraId="45410075"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hideMark/>
          </w:tcPr>
          <w:p w14:paraId="69BB6BEE"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Nuskaitomi kodų tipai</w:t>
            </w:r>
          </w:p>
        </w:tc>
        <w:tc>
          <w:tcPr>
            <w:tcW w:w="2101" w:type="pct"/>
            <w:noWrap/>
            <w:tcMar>
              <w:top w:w="28" w:type="dxa"/>
              <w:left w:w="28" w:type="dxa"/>
              <w:bottom w:w="28" w:type="dxa"/>
              <w:right w:w="28" w:type="dxa"/>
            </w:tcMar>
            <w:hideMark/>
          </w:tcPr>
          <w:p w14:paraId="56288B16"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b/>
                <w:sz w:val="20"/>
                <w:szCs w:val="20"/>
              </w:rPr>
              <w:t>1D</w:t>
            </w:r>
            <w:r w:rsidRPr="00F6332C">
              <w:rPr>
                <w:rFonts w:ascii="Calibri Light" w:eastAsiaTheme="minorEastAsia" w:hAnsi="Calibri Light" w:cs="Calibri Light"/>
                <w:sz w:val="20"/>
                <w:szCs w:val="20"/>
              </w:rPr>
              <w:t xml:space="preserve"> (ne prasčiau kaip </w:t>
            </w:r>
            <w:proofErr w:type="spellStart"/>
            <w:r w:rsidRPr="00F6332C">
              <w:rPr>
                <w:rFonts w:ascii="Calibri Light" w:eastAsiaTheme="minorEastAsia" w:hAnsi="Calibri Light" w:cs="Calibri Light"/>
                <w:sz w:val="20"/>
                <w:szCs w:val="20"/>
              </w:rPr>
              <w:t>Code</w:t>
            </w:r>
            <w:proofErr w:type="spellEnd"/>
            <w:r w:rsidRPr="00F6332C">
              <w:rPr>
                <w:rFonts w:ascii="Calibri Light" w:eastAsiaTheme="minorEastAsia" w:hAnsi="Calibri Light" w:cs="Calibri Light"/>
                <w:sz w:val="20"/>
                <w:szCs w:val="20"/>
              </w:rPr>
              <w:t xml:space="preserve"> 39, </w:t>
            </w:r>
            <w:proofErr w:type="spellStart"/>
            <w:r w:rsidRPr="00F6332C">
              <w:rPr>
                <w:rFonts w:ascii="Calibri Light" w:eastAsiaTheme="minorEastAsia" w:hAnsi="Calibri Light" w:cs="Calibri Light"/>
                <w:sz w:val="20"/>
                <w:szCs w:val="20"/>
              </w:rPr>
              <w:t>Code</w:t>
            </w:r>
            <w:proofErr w:type="spellEnd"/>
            <w:r w:rsidRPr="00F6332C">
              <w:rPr>
                <w:rFonts w:ascii="Calibri Light" w:eastAsiaTheme="minorEastAsia" w:hAnsi="Calibri Light" w:cs="Calibri Light"/>
                <w:sz w:val="20"/>
                <w:szCs w:val="20"/>
              </w:rPr>
              <w:t xml:space="preserve"> 128, </w:t>
            </w:r>
            <w:proofErr w:type="spellStart"/>
            <w:r w:rsidRPr="00F6332C">
              <w:rPr>
                <w:rFonts w:ascii="Calibri Light" w:eastAsiaTheme="minorEastAsia" w:hAnsi="Calibri Light" w:cs="Calibri Light"/>
                <w:sz w:val="20"/>
                <w:szCs w:val="20"/>
              </w:rPr>
              <w:t>Code</w:t>
            </w:r>
            <w:proofErr w:type="spellEnd"/>
            <w:r w:rsidRPr="00F6332C">
              <w:rPr>
                <w:rFonts w:ascii="Calibri Light" w:eastAsiaTheme="minorEastAsia" w:hAnsi="Calibri Light" w:cs="Calibri Light"/>
                <w:sz w:val="20"/>
                <w:szCs w:val="20"/>
              </w:rPr>
              <w:t xml:space="preserve"> 93, UPC/EAN, I 2 </w:t>
            </w:r>
            <w:proofErr w:type="spellStart"/>
            <w:r w:rsidRPr="00F6332C">
              <w:rPr>
                <w:rFonts w:ascii="Calibri Light" w:eastAsiaTheme="minorEastAsia" w:hAnsi="Calibri Light" w:cs="Calibri Light"/>
                <w:sz w:val="20"/>
                <w:szCs w:val="20"/>
              </w:rPr>
              <w:t>of</w:t>
            </w:r>
            <w:proofErr w:type="spellEnd"/>
            <w:r w:rsidRPr="00F6332C">
              <w:rPr>
                <w:rFonts w:ascii="Calibri Light" w:eastAsiaTheme="minorEastAsia" w:hAnsi="Calibri Light" w:cs="Calibri Light"/>
                <w:sz w:val="20"/>
                <w:szCs w:val="20"/>
              </w:rPr>
              <w:t xml:space="preserve"> 5, GS1 </w:t>
            </w:r>
            <w:proofErr w:type="spellStart"/>
            <w:r w:rsidRPr="00F6332C">
              <w:rPr>
                <w:rFonts w:ascii="Calibri Light" w:eastAsiaTheme="minorEastAsia" w:hAnsi="Calibri Light" w:cs="Calibri Light"/>
                <w:sz w:val="20"/>
                <w:szCs w:val="20"/>
              </w:rPr>
              <w:t>Databar</w:t>
            </w:r>
            <w:proofErr w:type="spellEnd"/>
            <w:r w:rsidRPr="00F6332C">
              <w:rPr>
                <w:rFonts w:ascii="Calibri Light" w:eastAsiaTheme="minorEastAsia" w:hAnsi="Calibri Light" w:cs="Calibri Light"/>
                <w:sz w:val="20"/>
                <w:szCs w:val="20"/>
              </w:rPr>
              <w:t xml:space="preserve">, </w:t>
            </w:r>
            <w:proofErr w:type="spellStart"/>
            <w:r w:rsidRPr="00F6332C">
              <w:rPr>
                <w:rFonts w:ascii="Calibri Light" w:eastAsiaTheme="minorEastAsia" w:hAnsi="Calibri Light" w:cs="Calibri Light"/>
                <w:sz w:val="20"/>
                <w:szCs w:val="20"/>
              </w:rPr>
              <w:t>Codabar</w:t>
            </w:r>
            <w:proofErr w:type="spellEnd"/>
            <w:r w:rsidRPr="00F6332C">
              <w:rPr>
                <w:rFonts w:ascii="Calibri Light" w:eastAsiaTheme="minorEastAsia" w:hAnsi="Calibri Light" w:cs="Calibri Light"/>
                <w:sz w:val="20"/>
                <w:szCs w:val="20"/>
              </w:rPr>
              <w:t xml:space="preserve">/NW7, </w:t>
            </w:r>
            <w:proofErr w:type="spellStart"/>
            <w:r w:rsidRPr="00F6332C">
              <w:rPr>
                <w:rFonts w:ascii="Calibri Light" w:eastAsiaTheme="minorEastAsia" w:hAnsi="Calibri Light" w:cs="Calibri Light"/>
                <w:sz w:val="20"/>
                <w:szCs w:val="20"/>
              </w:rPr>
              <w:t>Code</w:t>
            </w:r>
            <w:proofErr w:type="spellEnd"/>
            <w:r w:rsidRPr="00F6332C">
              <w:rPr>
                <w:rFonts w:ascii="Calibri Light" w:eastAsiaTheme="minorEastAsia" w:hAnsi="Calibri Light" w:cs="Calibri Light"/>
                <w:sz w:val="20"/>
                <w:szCs w:val="20"/>
              </w:rPr>
              <w:t xml:space="preserve"> 11, MSI </w:t>
            </w:r>
            <w:proofErr w:type="spellStart"/>
            <w:r w:rsidRPr="00F6332C">
              <w:rPr>
                <w:rFonts w:ascii="Calibri Light" w:eastAsiaTheme="minorEastAsia" w:hAnsi="Calibri Light" w:cs="Calibri Light"/>
                <w:sz w:val="20"/>
                <w:szCs w:val="20"/>
              </w:rPr>
              <w:t>Plessey</w:t>
            </w:r>
            <w:proofErr w:type="spellEnd"/>
            <w:r w:rsidRPr="00F6332C">
              <w:rPr>
                <w:rFonts w:ascii="Calibri Light" w:eastAsiaTheme="minorEastAsia" w:hAnsi="Calibri Light" w:cs="Calibri Light"/>
                <w:sz w:val="20"/>
                <w:szCs w:val="20"/>
              </w:rPr>
              <w:t>);</w:t>
            </w:r>
          </w:p>
          <w:p w14:paraId="6C6CADF8"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b/>
                <w:sz w:val="20"/>
                <w:szCs w:val="20"/>
              </w:rPr>
              <w:t>2D</w:t>
            </w:r>
            <w:r w:rsidRPr="00F6332C">
              <w:rPr>
                <w:rFonts w:ascii="Calibri Light" w:eastAsiaTheme="minorEastAsia" w:hAnsi="Calibri Light" w:cs="Calibri Light"/>
                <w:sz w:val="20"/>
                <w:szCs w:val="20"/>
              </w:rPr>
              <w:t xml:space="preserve"> (ne prasčiau kaip PDF417, </w:t>
            </w:r>
            <w:proofErr w:type="spellStart"/>
            <w:r w:rsidRPr="00F6332C">
              <w:rPr>
                <w:rFonts w:ascii="Calibri Light" w:eastAsiaTheme="minorEastAsia" w:hAnsi="Calibri Light" w:cs="Calibri Light"/>
                <w:sz w:val="20"/>
                <w:szCs w:val="20"/>
              </w:rPr>
              <w:t>Micro</w:t>
            </w:r>
            <w:proofErr w:type="spellEnd"/>
            <w:r w:rsidRPr="00F6332C">
              <w:rPr>
                <w:rFonts w:ascii="Calibri Light" w:eastAsiaTheme="minorEastAsia" w:hAnsi="Calibri Light" w:cs="Calibri Light"/>
                <w:sz w:val="20"/>
                <w:szCs w:val="20"/>
              </w:rPr>
              <w:t xml:space="preserve"> PDF417, </w:t>
            </w:r>
            <w:proofErr w:type="spellStart"/>
            <w:r w:rsidRPr="00F6332C">
              <w:rPr>
                <w:rFonts w:ascii="Calibri Light" w:eastAsiaTheme="minorEastAsia" w:hAnsi="Calibri Light" w:cs="Calibri Light"/>
                <w:sz w:val="20"/>
                <w:szCs w:val="20"/>
              </w:rPr>
              <w:t>Composite</w:t>
            </w:r>
            <w:proofErr w:type="spellEnd"/>
            <w:r w:rsidRPr="00F6332C">
              <w:rPr>
                <w:rFonts w:ascii="Calibri Light" w:eastAsiaTheme="minorEastAsia" w:hAnsi="Calibri Light" w:cs="Calibri Light"/>
                <w:sz w:val="20"/>
                <w:szCs w:val="20"/>
              </w:rPr>
              <w:t xml:space="preserve"> </w:t>
            </w:r>
            <w:proofErr w:type="spellStart"/>
            <w:r w:rsidRPr="00F6332C">
              <w:rPr>
                <w:rFonts w:ascii="Calibri Light" w:eastAsiaTheme="minorEastAsia" w:hAnsi="Calibri Light" w:cs="Calibri Light"/>
                <w:sz w:val="20"/>
                <w:szCs w:val="20"/>
              </w:rPr>
              <w:t>Codes</w:t>
            </w:r>
            <w:proofErr w:type="spellEnd"/>
            <w:r w:rsidRPr="00F6332C">
              <w:rPr>
                <w:rFonts w:ascii="Calibri Light" w:eastAsiaTheme="minorEastAsia" w:hAnsi="Calibri Light" w:cs="Calibri Light"/>
                <w:sz w:val="20"/>
                <w:szCs w:val="20"/>
              </w:rPr>
              <w:t xml:space="preserve">, TLC-39, </w:t>
            </w:r>
            <w:proofErr w:type="spellStart"/>
            <w:r w:rsidRPr="00F6332C">
              <w:rPr>
                <w:rFonts w:ascii="Calibri Light" w:eastAsiaTheme="minorEastAsia" w:hAnsi="Calibri Light" w:cs="Calibri Light"/>
                <w:sz w:val="20"/>
                <w:szCs w:val="20"/>
              </w:rPr>
              <w:t>DataMatrix</w:t>
            </w:r>
            <w:proofErr w:type="spellEnd"/>
            <w:r w:rsidRPr="00F6332C">
              <w:rPr>
                <w:rFonts w:ascii="Calibri Light" w:eastAsiaTheme="minorEastAsia" w:hAnsi="Calibri Light" w:cs="Calibri Light"/>
                <w:sz w:val="20"/>
                <w:szCs w:val="20"/>
              </w:rPr>
              <w:t xml:space="preserve">, QR </w:t>
            </w:r>
            <w:proofErr w:type="spellStart"/>
            <w:r w:rsidRPr="00F6332C">
              <w:rPr>
                <w:rFonts w:ascii="Calibri Light" w:eastAsiaTheme="minorEastAsia" w:hAnsi="Calibri Light" w:cs="Calibri Light"/>
                <w:sz w:val="20"/>
                <w:szCs w:val="20"/>
              </w:rPr>
              <w:t>Code</w:t>
            </w:r>
            <w:proofErr w:type="spellEnd"/>
            <w:r w:rsidRPr="00F6332C">
              <w:rPr>
                <w:rFonts w:ascii="Calibri Light" w:eastAsiaTheme="minorEastAsia" w:hAnsi="Calibri Light" w:cs="Calibri Light"/>
                <w:sz w:val="20"/>
                <w:szCs w:val="20"/>
              </w:rPr>
              <w:t xml:space="preserve">, </w:t>
            </w:r>
            <w:proofErr w:type="spellStart"/>
            <w:r w:rsidRPr="00F6332C">
              <w:rPr>
                <w:rFonts w:ascii="Calibri Light" w:eastAsiaTheme="minorEastAsia" w:hAnsi="Calibri Light" w:cs="Calibri Light"/>
                <w:sz w:val="20"/>
                <w:szCs w:val="20"/>
              </w:rPr>
              <w:t>Micro</w:t>
            </w:r>
            <w:proofErr w:type="spellEnd"/>
            <w:r w:rsidRPr="00F6332C">
              <w:rPr>
                <w:rFonts w:ascii="Calibri Light" w:eastAsiaTheme="minorEastAsia" w:hAnsi="Calibri Light" w:cs="Calibri Light"/>
                <w:sz w:val="20"/>
                <w:szCs w:val="20"/>
              </w:rPr>
              <w:t xml:space="preserve"> QR, </w:t>
            </w:r>
            <w:proofErr w:type="spellStart"/>
            <w:r w:rsidRPr="00F6332C">
              <w:rPr>
                <w:rFonts w:ascii="Calibri Light" w:eastAsiaTheme="minorEastAsia" w:hAnsi="Calibri Light" w:cs="Calibri Light"/>
                <w:sz w:val="20"/>
                <w:szCs w:val="20"/>
              </w:rPr>
              <w:t>DotCode</w:t>
            </w:r>
            <w:proofErr w:type="spellEnd"/>
            <w:r w:rsidRPr="00F6332C">
              <w:rPr>
                <w:rFonts w:ascii="Calibri Light" w:eastAsiaTheme="minorEastAsia" w:hAnsi="Calibri Light" w:cs="Calibri Light"/>
                <w:sz w:val="20"/>
                <w:szCs w:val="20"/>
              </w:rPr>
              <w:t xml:space="preserve">, </w:t>
            </w:r>
            <w:proofErr w:type="spellStart"/>
            <w:r w:rsidRPr="00F6332C">
              <w:rPr>
                <w:rFonts w:ascii="Calibri Light" w:eastAsiaTheme="minorEastAsia" w:hAnsi="Calibri Light" w:cs="Calibri Light"/>
                <w:sz w:val="20"/>
                <w:szCs w:val="20"/>
              </w:rPr>
              <w:t>Dotted</w:t>
            </w:r>
            <w:proofErr w:type="spellEnd"/>
            <w:r w:rsidRPr="00F6332C">
              <w:rPr>
                <w:rFonts w:ascii="Calibri Light" w:eastAsiaTheme="minorEastAsia" w:hAnsi="Calibri Light" w:cs="Calibri Light"/>
                <w:sz w:val="20"/>
                <w:szCs w:val="20"/>
              </w:rPr>
              <w:t xml:space="preserve"> </w:t>
            </w:r>
            <w:proofErr w:type="spellStart"/>
            <w:r w:rsidRPr="00F6332C">
              <w:rPr>
                <w:rFonts w:ascii="Calibri Light" w:eastAsiaTheme="minorEastAsia" w:hAnsi="Calibri Light" w:cs="Calibri Light"/>
                <w:sz w:val="20"/>
                <w:szCs w:val="20"/>
              </w:rPr>
              <w:t>DataMatrix</w:t>
            </w:r>
            <w:proofErr w:type="spellEnd"/>
            <w:r w:rsidRPr="00F6332C">
              <w:rPr>
                <w:rFonts w:ascii="Calibri Light" w:eastAsiaTheme="minorEastAsia" w:hAnsi="Calibri Light" w:cs="Calibri Light"/>
                <w:sz w:val="20"/>
                <w:szCs w:val="20"/>
              </w:rPr>
              <w:t>); OCR ir MRZ formatai (OCR-A, OCR-B).</w:t>
            </w:r>
          </w:p>
          <w:p w14:paraId="205B0146"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lastRenderedPageBreak/>
              <w:t>Turi atitikti tarptautinius standartus, pvz., ICAO 9303, skirtus MRZ ir užtikrinti suderinamumą su asmens tapatybę patvirtinančiais dokumentais bei kitais kelionės dokumentais.</w:t>
            </w:r>
          </w:p>
        </w:tc>
        <w:tc>
          <w:tcPr>
            <w:tcW w:w="1779" w:type="pct"/>
          </w:tcPr>
          <w:p w14:paraId="5E4CAFC6"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007DE5DE"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78"/>
          <w:jc w:val="center"/>
        </w:trPr>
        <w:tc>
          <w:tcPr>
            <w:tcW w:w="367" w:type="pct"/>
            <w:noWrap/>
            <w:tcMar>
              <w:top w:w="28" w:type="dxa"/>
              <w:left w:w="28" w:type="dxa"/>
              <w:bottom w:w="28" w:type="dxa"/>
              <w:right w:w="28" w:type="dxa"/>
            </w:tcMar>
          </w:tcPr>
          <w:p w14:paraId="011F369D"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tcPr>
          <w:p w14:paraId="257EDCC9"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Skaitytuvo tipas</w:t>
            </w:r>
          </w:p>
        </w:tc>
        <w:tc>
          <w:tcPr>
            <w:tcW w:w="2101" w:type="pct"/>
            <w:noWrap/>
            <w:tcMar>
              <w:top w:w="28" w:type="dxa"/>
              <w:left w:w="28" w:type="dxa"/>
              <w:bottom w:w="28" w:type="dxa"/>
              <w:right w:w="28" w:type="dxa"/>
            </w:tcMar>
          </w:tcPr>
          <w:p w14:paraId="0EE8C3E5"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Rankinis</w:t>
            </w:r>
          </w:p>
        </w:tc>
        <w:tc>
          <w:tcPr>
            <w:tcW w:w="1779" w:type="pct"/>
          </w:tcPr>
          <w:p w14:paraId="12AFE200"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04E63716"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78"/>
          <w:jc w:val="center"/>
        </w:trPr>
        <w:tc>
          <w:tcPr>
            <w:tcW w:w="367" w:type="pct"/>
            <w:noWrap/>
            <w:tcMar>
              <w:top w:w="28" w:type="dxa"/>
              <w:left w:w="28" w:type="dxa"/>
              <w:bottom w:w="28" w:type="dxa"/>
              <w:right w:w="28" w:type="dxa"/>
            </w:tcMar>
          </w:tcPr>
          <w:p w14:paraId="78E838E5"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tcPr>
          <w:p w14:paraId="7FDB9712"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Maksimalus nuskaitymo atstumas</w:t>
            </w:r>
          </w:p>
        </w:tc>
        <w:tc>
          <w:tcPr>
            <w:tcW w:w="2101" w:type="pct"/>
            <w:noWrap/>
            <w:tcMar>
              <w:top w:w="28" w:type="dxa"/>
              <w:left w:w="28" w:type="dxa"/>
              <w:bottom w:w="28" w:type="dxa"/>
              <w:right w:w="28" w:type="dxa"/>
            </w:tcMar>
          </w:tcPr>
          <w:p w14:paraId="263F947D"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Ne mažiau kaip 60 cm</w:t>
            </w:r>
          </w:p>
        </w:tc>
        <w:tc>
          <w:tcPr>
            <w:tcW w:w="1779" w:type="pct"/>
          </w:tcPr>
          <w:p w14:paraId="70303821"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457BFB3A"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0EDC0C74"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tcPr>
          <w:p w14:paraId="2AD6803B"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Vaizdo jutiklis</w:t>
            </w:r>
          </w:p>
        </w:tc>
        <w:tc>
          <w:tcPr>
            <w:tcW w:w="2101" w:type="pct"/>
            <w:noWrap/>
            <w:tcMar>
              <w:top w:w="28" w:type="dxa"/>
              <w:left w:w="28" w:type="dxa"/>
              <w:bottom w:w="28" w:type="dxa"/>
              <w:right w:w="28" w:type="dxa"/>
            </w:tcMar>
          </w:tcPr>
          <w:p w14:paraId="020212DB"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Ne prasčiau kaip 1280 x 800 taškai</w:t>
            </w:r>
          </w:p>
        </w:tc>
        <w:tc>
          <w:tcPr>
            <w:tcW w:w="1779" w:type="pct"/>
          </w:tcPr>
          <w:p w14:paraId="249A109C"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7258F0A4"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4061C6A6"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hideMark/>
          </w:tcPr>
          <w:p w14:paraId="020E9B56"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Atsparumas aplinkos apšvietimui</w:t>
            </w:r>
          </w:p>
        </w:tc>
        <w:tc>
          <w:tcPr>
            <w:tcW w:w="2101" w:type="pct"/>
            <w:noWrap/>
            <w:tcMar>
              <w:top w:w="28" w:type="dxa"/>
              <w:left w:w="28" w:type="dxa"/>
              <w:bottom w:w="28" w:type="dxa"/>
              <w:right w:w="28" w:type="dxa"/>
            </w:tcMar>
            <w:hideMark/>
          </w:tcPr>
          <w:p w14:paraId="0569DB3B"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Atsparus dirbant normaliomis apšvietimo sąlygomis ir tiesioginėje saulės šviesoje ne mažiau kaip 100 000 LUX</w:t>
            </w:r>
          </w:p>
        </w:tc>
        <w:tc>
          <w:tcPr>
            <w:tcW w:w="1779" w:type="pct"/>
          </w:tcPr>
          <w:p w14:paraId="490C27A0"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3A9654F7"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5914B817"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tcPr>
          <w:p w14:paraId="0AE73595"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Skaitymo kampas</w:t>
            </w:r>
          </w:p>
        </w:tc>
        <w:tc>
          <w:tcPr>
            <w:tcW w:w="2101" w:type="pct"/>
            <w:noWrap/>
            <w:tcMar>
              <w:top w:w="28" w:type="dxa"/>
              <w:left w:w="28" w:type="dxa"/>
              <w:bottom w:w="28" w:type="dxa"/>
              <w:right w:w="28" w:type="dxa"/>
            </w:tcMar>
          </w:tcPr>
          <w:p w14:paraId="62FF45D5"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 xml:space="preserve">Ne mažiau: </w:t>
            </w:r>
          </w:p>
          <w:p w14:paraId="7626D8C3" w14:textId="77777777" w:rsidR="004E00E6" w:rsidRPr="00F6332C" w:rsidRDefault="004E00E6" w:rsidP="004E00E6">
            <w:pPr>
              <w:pStyle w:val="NoSpacing"/>
              <w:numPr>
                <w:ilvl w:val="0"/>
                <w:numId w:val="16"/>
              </w:numPr>
              <w:suppressAutoHyphens w:val="0"/>
              <w:autoSpaceDN/>
              <w:jc w:val="both"/>
              <w:textAlignment w:val="auto"/>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Palenkimas (</w:t>
            </w:r>
            <w:proofErr w:type="spellStart"/>
            <w:r w:rsidRPr="00F6332C">
              <w:rPr>
                <w:rFonts w:ascii="Calibri Light" w:eastAsiaTheme="minorEastAsia" w:hAnsi="Calibri Light" w:cs="Calibri Light"/>
                <w:sz w:val="20"/>
                <w:szCs w:val="20"/>
              </w:rPr>
              <w:t>Skew</w:t>
            </w:r>
            <w:proofErr w:type="spellEnd"/>
            <w:r w:rsidRPr="00F6332C">
              <w:rPr>
                <w:rFonts w:ascii="Calibri Light" w:eastAsiaTheme="minorEastAsia" w:hAnsi="Calibri Light" w:cs="Calibri Light"/>
                <w:sz w:val="20"/>
                <w:szCs w:val="20"/>
              </w:rPr>
              <w:t xml:space="preserve">): ± 60°; </w:t>
            </w:r>
          </w:p>
          <w:p w14:paraId="4B56AF9E" w14:textId="77777777" w:rsidR="004E00E6" w:rsidRPr="00F6332C" w:rsidRDefault="004E00E6" w:rsidP="004E00E6">
            <w:pPr>
              <w:pStyle w:val="NoSpacing"/>
              <w:numPr>
                <w:ilvl w:val="0"/>
                <w:numId w:val="16"/>
              </w:numPr>
              <w:suppressAutoHyphens w:val="0"/>
              <w:autoSpaceDN/>
              <w:jc w:val="both"/>
              <w:textAlignment w:val="auto"/>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Pavertimas (</w:t>
            </w:r>
            <w:proofErr w:type="spellStart"/>
            <w:r w:rsidRPr="00F6332C">
              <w:rPr>
                <w:rFonts w:ascii="Calibri Light" w:eastAsiaTheme="minorEastAsia" w:hAnsi="Calibri Light" w:cs="Calibri Light"/>
                <w:sz w:val="20"/>
                <w:szCs w:val="20"/>
              </w:rPr>
              <w:t>Pitch</w:t>
            </w:r>
            <w:proofErr w:type="spellEnd"/>
            <w:r w:rsidRPr="00F6332C">
              <w:rPr>
                <w:rFonts w:ascii="Calibri Light" w:eastAsiaTheme="minorEastAsia" w:hAnsi="Calibri Light" w:cs="Calibri Light"/>
                <w:sz w:val="20"/>
                <w:szCs w:val="20"/>
              </w:rPr>
              <w:t>): ± 60°;</w:t>
            </w:r>
          </w:p>
          <w:p w14:paraId="579C2720" w14:textId="77777777" w:rsidR="004E00E6" w:rsidRPr="00F6332C" w:rsidRDefault="004E00E6" w:rsidP="004E00E6">
            <w:pPr>
              <w:pStyle w:val="NoSpacing"/>
              <w:numPr>
                <w:ilvl w:val="0"/>
                <w:numId w:val="16"/>
              </w:numPr>
              <w:suppressAutoHyphens w:val="0"/>
              <w:autoSpaceDN/>
              <w:jc w:val="both"/>
              <w:textAlignment w:val="auto"/>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Pasukimas (</w:t>
            </w:r>
            <w:proofErr w:type="spellStart"/>
            <w:r w:rsidRPr="00F6332C">
              <w:rPr>
                <w:rFonts w:ascii="Calibri Light" w:eastAsiaTheme="minorEastAsia" w:hAnsi="Calibri Light" w:cs="Calibri Light"/>
                <w:sz w:val="20"/>
                <w:szCs w:val="20"/>
              </w:rPr>
              <w:t>Roll</w:t>
            </w:r>
            <w:proofErr w:type="spellEnd"/>
            <w:r w:rsidRPr="00F6332C">
              <w:rPr>
                <w:rFonts w:ascii="Calibri Light" w:eastAsiaTheme="minorEastAsia" w:hAnsi="Calibri Light" w:cs="Calibri Light"/>
                <w:sz w:val="20"/>
                <w:szCs w:val="20"/>
              </w:rPr>
              <w:t>): 0</w:t>
            </w:r>
            <w:r>
              <w:rPr>
                <w:rFonts w:ascii="Calibri Light" w:eastAsiaTheme="minorEastAsia" w:hAnsi="Calibri Light" w:cs="Calibri Light"/>
                <w:sz w:val="20"/>
                <w:szCs w:val="20"/>
              </w:rPr>
              <w:t>–</w:t>
            </w:r>
            <w:r w:rsidRPr="00F6332C">
              <w:rPr>
                <w:rFonts w:ascii="Calibri Light" w:eastAsiaTheme="minorEastAsia" w:hAnsi="Calibri Light" w:cs="Calibri Light"/>
                <w:sz w:val="20"/>
                <w:szCs w:val="20"/>
              </w:rPr>
              <w:t>360°</w:t>
            </w:r>
          </w:p>
        </w:tc>
        <w:tc>
          <w:tcPr>
            <w:tcW w:w="1779" w:type="pct"/>
          </w:tcPr>
          <w:p w14:paraId="1C95D197"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07DF5630"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344649AB"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tcPr>
          <w:p w14:paraId="0784F8F8"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Jungtys</w:t>
            </w:r>
          </w:p>
        </w:tc>
        <w:tc>
          <w:tcPr>
            <w:tcW w:w="2101" w:type="pct"/>
            <w:noWrap/>
            <w:tcMar>
              <w:top w:w="28" w:type="dxa"/>
              <w:left w:w="28" w:type="dxa"/>
              <w:bottom w:w="28" w:type="dxa"/>
              <w:right w:w="28" w:type="dxa"/>
            </w:tcMar>
          </w:tcPr>
          <w:p w14:paraId="134FFF63"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USB</w:t>
            </w:r>
          </w:p>
        </w:tc>
        <w:tc>
          <w:tcPr>
            <w:tcW w:w="1779" w:type="pct"/>
          </w:tcPr>
          <w:p w14:paraId="7F0542C4"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304CDD4F"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1DFA2204"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tcPr>
          <w:p w14:paraId="1FF7BE3C"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Nuskaitymo pranešimas</w:t>
            </w:r>
          </w:p>
        </w:tc>
        <w:tc>
          <w:tcPr>
            <w:tcW w:w="2101" w:type="pct"/>
            <w:noWrap/>
            <w:tcMar>
              <w:top w:w="28" w:type="dxa"/>
              <w:left w:w="28" w:type="dxa"/>
              <w:bottom w:w="28" w:type="dxa"/>
              <w:right w:w="28" w:type="dxa"/>
            </w:tcMar>
          </w:tcPr>
          <w:p w14:paraId="7E49C1E9"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Garsinis signalas (turi būti galimybė reguliuoti skanerio garso toną, bei garso stiprumą), LED indikatorius</w:t>
            </w:r>
          </w:p>
        </w:tc>
        <w:tc>
          <w:tcPr>
            <w:tcW w:w="1779" w:type="pct"/>
          </w:tcPr>
          <w:p w14:paraId="6EA0F7BC"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77DD9298"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0FD2FCD7"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hideMark/>
          </w:tcPr>
          <w:p w14:paraId="2C3A6F1E"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Atsparumas smūgiams</w:t>
            </w:r>
          </w:p>
        </w:tc>
        <w:tc>
          <w:tcPr>
            <w:tcW w:w="2101" w:type="pct"/>
            <w:noWrap/>
            <w:tcMar>
              <w:top w:w="28" w:type="dxa"/>
              <w:left w:w="28" w:type="dxa"/>
              <w:bottom w:w="28" w:type="dxa"/>
              <w:right w:w="28" w:type="dxa"/>
            </w:tcMar>
            <w:hideMark/>
          </w:tcPr>
          <w:p w14:paraId="58C58F6A"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Atsparus daugkartiniams kritimams iš ne mažesnio kaip 1,5 m. aukščio</w:t>
            </w:r>
          </w:p>
        </w:tc>
        <w:tc>
          <w:tcPr>
            <w:tcW w:w="1779" w:type="pct"/>
          </w:tcPr>
          <w:p w14:paraId="2E1BB438"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7719E261"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0A4DD1A6"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hideMark/>
          </w:tcPr>
          <w:p w14:paraId="66708DAB"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Apsaugos klasė</w:t>
            </w:r>
          </w:p>
        </w:tc>
        <w:tc>
          <w:tcPr>
            <w:tcW w:w="2101" w:type="pct"/>
            <w:noWrap/>
            <w:tcMar>
              <w:top w:w="28" w:type="dxa"/>
              <w:left w:w="28" w:type="dxa"/>
              <w:bottom w:w="28" w:type="dxa"/>
              <w:right w:w="28" w:type="dxa"/>
            </w:tcMar>
            <w:hideMark/>
          </w:tcPr>
          <w:p w14:paraId="06F7B416"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Apsaugos klasė ne žemesnė nei IP42</w:t>
            </w:r>
          </w:p>
        </w:tc>
        <w:tc>
          <w:tcPr>
            <w:tcW w:w="1779" w:type="pct"/>
          </w:tcPr>
          <w:p w14:paraId="67C47719"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26B337A3"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370E9D72"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hideMark/>
          </w:tcPr>
          <w:p w14:paraId="46BB0225"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 xml:space="preserve">Skaitytuvo svoris </w:t>
            </w:r>
          </w:p>
        </w:tc>
        <w:tc>
          <w:tcPr>
            <w:tcW w:w="2101" w:type="pct"/>
            <w:noWrap/>
            <w:tcMar>
              <w:top w:w="28" w:type="dxa"/>
              <w:left w:w="28" w:type="dxa"/>
              <w:bottom w:w="28" w:type="dxa"/>
              <w:right w:w="28" w:type="dxa"/>
            </w:tcMar>
            <w:hideMark/>
          </w:tcPr>
          <w:p w14:paraId="0F4E1638"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Ne daugiau kaip 200 g.</w:t>
            </w:r>
          </w:p>
        </w:tc>
        <w:tc>
          <w:tcPr>
            <w:tcW w:w="1779" w:type="pct"/>
          </w:tcPr>
          <w:p w14:paraId="41B70E7A"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68973A9D"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2"/>
          <w:jc w:val="center"/>
        </w:trPr>
        <w:tc>
          <w:tcPr>
            <w:tcW w:w="367" w:type="pct"/>
            <w:noWrap/>
            <w:tcMar>
              <w:top w:w="28" w:type="dxa"/>
              <w:left w:w="28" w:type="dxa"/>
              <w:bottom w:w="28" w:type="dxa"/>
              <w:right w:w="28" w:type="dxa"/>
            </w:tcMar>
          </w:tcPr>
          <w:p w14:paraId="446A2F79"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hideMark/>
          </w:tcPr>
          <w:p w14:paraId="38AC04D5"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Garantija</w:t>
            </w:r>
          </w:p>
        </w:tc>
        <w:tc>
          <w:tcPr>
            <w:tcW w:w="2101" w:type="pct"/>
            <w:noWrap/>
            <w:tcMar>
              <w:top w:w="28" w:type="dxa"/>
              <w:left w:w="28" w:type="dxa"/>
              <w:bottom w:w="28" w:type="dxa"/>
              <w:right w:w="28" w:type="dxa"/>
            </w:tcMar>
            <w:hideMark/>
          </w:tcPr>
          <w:p w14:paraId="3A422AFB"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 xml:space="preserve">Ne trumpesnė kaip 36 mėn. </w:t>
            </w:r>
          </w:p>
        </w:tc>
        <w:tc>
          <w:tcPr>
            <w:tcW w:w="1779" w:type="pct"/>
          </w:tcPr>
          <w:p w14:paraId="1777C397"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6F64CF9B"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0CB0932C"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hideMark/>
          </w:tcPr>
          <w:p w14:paraId="6D0AB54E"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Komplektavimas</w:t>
            </w:r>
          </w:p>
        </w:tc>
        <w:tc>
          <w:tcPr>
            <w:tcW w:w="2101" w:type="pct"/>
            <w:noWrap/>
            <w:tcMar>
              <w:top w:w="28" w:type="dxa"/>
              <w:left w:w="28" w:type="dxa"/>
              <w:bottom w:w="28" w:type="dxa"/>
              <w:right w:w="28" w:type="dxa"/>
            </w:tcMar>
            <w:hideMark/>
          </w:tcPr>
          <w:p w14:paraId="4EDA65A0"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Turi būti  komplektuojamas su stoveliu, bei USB jungiamuoju laidu.</w:t>
            </w:r>
          </w:p>
        </w:tc>
        <w:tc>
          <w:tcPr>
            <w:tcW w:w="1779" w:type="pct"/>
          </w:tcPr>
          <w:p w14:paraId="2B79815E"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7E74FD27"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097D730F"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tcPr>
          <w:p w14:paraId="2CB3C2C5"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Programavimo galimybės</w:t>
            </w:r>
          </w:p>
        </w:tc>
        <w:tc>
          <w:tcPr>
            <w:tcW w:w="2101" w:type="pct"/>
            <w:noWrap/>
            <w:tcMar>
              <w:top w:w="28" w:type="dxa"/>
              <w:left w:w="28" w:type="dxa"/>
              <w:bottom w:w="28" w:type="dxa"/>
              <w:right w:w="28" w:type="dxa"/>
            </w:tcMar>
          </w:tcPr>
          <w:p w14:paraId="0743BB83"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Turi būti pateikta to paties gamintojo programinė įranga skaitytuvo konfigūravimui. Programinė įranga turi leisti  konfigūruoti generuojant kodus arba tiesiogiai prijungus prie kompiuterio.</w:t>
            </w:r>
          </w:p>
        </w:tc>
        <w:tc>
          <w:tcPr>
            <w:tcW w:w="1779" w:type="pct"/>
          </w:tcPr>
          <w:p w14:paraId="4C7D500E"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F6332C" w14:paraId="4475E6D2"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6920B9BA" w14:textId="77777777" w:rsidR="004E00E6" w:rsidRPr="00F6332C"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tcPr>
          <w:p w14:paraId="2781F874" w14:textId="77777777" w:rsidR="004E00E6" w:rsidRPr="00F6332C" w:rsidRDefault="004E00E6" w:rsidP="007C635E">
            <w:pPr>
              <w:pStyle w:val="NoSpacing"/>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Surinkimo reikalavimai</w:t>
            </w:r>
          </w:p>
        </w:tc>
        <w:tc>
          <w:tcPr>
            <w:tcW w:w="2101" w:type="pct"/>
            <w:noWrap/>
            <w:tcMar>
              <w:top w:w="28" w:type="dxa"/>
              <w:left w:w="28" w:type="dxa"/>
              <w:bottom w:w="28" w:type="dxa"/>
              <w:right w:w="28" w:type="dxa"/>
            </w:tcMar>
          </w:tcPr>
          <w:p w14:paraId="4025327D" w14:textId="77777777" w:rsidR="004E00E6" w:rsidRPr="00F6332C" w:rsidRDefault="004E00E6" w:rsidP="007C635E">
            <w:pPr>
              <w:pStyle w:val="NoSpacing"/>
              <w:jc w:val="both"/>
              <w:rPr>
                <w:rFonts w:ascii="Calibri Light" w:eastAsiaTheme="minorEastAsia" w:hAnsi="Calibri Light" w:cs="Calibri Light"/>
                <w:sz w:val="20"/>
                <w:szCs w:val="20"/>
              </w:rPr>
            </w:pPr>
            <w:r w:rsidRPr="00F6332C">
              <w:rPr>
                <w:rFonts w:ascii="Calibri Light" w:eastAsiaTheme="minorEastAsia" w:hAnsi="Calibri Light" w:cs="Calibri Light"/>
                <w:sz w:val="20"/>
                <w:szCs w:val="20"/>
              </w:rPr>
              <w:t xml:space="preserve">Visa įranga turi būti </w:t>
            </w:r>
            <w:proofErr w:type="spellStart"/>
            <w:r w:rsidRPr="00F6332C">
              <w:rPr>
                <w:rFonts w:ascii="Calibri Light" w:eastAsiaTheme="minorEastAsia" w:hAnsi="Calibri Light" w:cs="Calibri Light"/>
                <w:sz w:val="20"/>
                <w:szCs w:val="20"/>
              </w:rPr>
              <w:t>gamykliškai</w:t>
            </w:r>
            <w:proofErr w:type="spellEnd"/>
            <w:r w:rsidRPr="00F6332C">
              <w:rPr>
                <w:rFonts w:ascii="Calibri Light" w:eastAsiaTheme="minorEastAsia" w:hAnsi="Calibri Light" w:cs="Calibri Light"/>
                <w:sz w:val="20"/>
                <w:szCs w:val="20"/>
              </w:rPr>
              <w:t xml:space="preserve"> nauja „</w:t>
            </w:r>
            <w:proofErr w:type="spellStart"/>
            <w:r w:rsidRPr="00F6332C">
              <w:rPr>
                <w:rFonts w:ascii="Calibri Light" w:eastAsiaTheme="minorEastAsia" w:hAnsi="Calibri Light" w:cs="Calibri Light"/>
                <w:sz w:val="20"/>
                <w:szCs w:val="20"/>
              </w:rPr>
              <w:t>brand</w:t>
            </w:r>
            <w:proofErr w:type="spellEnd"/>
            <w:r w:rsidRPr="00F6332C">
              <w:rPr>
                <w:rFonts w:ascii="Calibri Light" w:eastAsiaTheme="minorEastAsia" w:hAnsi="Calibri Light" w:cs="Calibri Light"/>
                <w:sz w:val="20"/>
                <w:szCs w:val="20"/>
              </w:rPr>
              <w:t xml:space="preserve"> </w:t>
            </w:r>
            <w:proofErr w:type="spellStart"/>
            <w:r w:rsidRPr="00F6332C">
              <w:rPr>
                <w:rFonts w:ascii="Calibri Light" w:eastAsiaTheme="minorEastAsia" w:hAnsi="Calibri Light" w:cs="Calibri Light"/>
                <w:sz w:val="20"/>
                <w:szCs w:val="20"/>
              </w:rPr>
              <w:t>new</w:t>
            </w:r>
            <w:proofErr w:type="spellEnd"/>
            <w:r w:rsidRPr="00F6332C">
              <w:rPr>
                <w:rFonts w:ascii="Calibri Light" w:eastAsiaTheme="minorEastAsia" w:hAnsi="Calibri Light" w:cs="Calibri Light"/>
                <w:sz w:val="20"/>
                <w:szCs w:val="20"/>
              </w:rPr>
              <w:t xml:space="preserve">“. Negalima siūlyti </w:t>
            </w:r>
            <w:proofErr w:type="spellStart"/>
            <w:r w:rsidRPr="00F6332C">
              <w:rPr>
                <w:rFonts w:ascii="Calibri Light" w:eastAsiaTheme="minorEastAsia" w:hAnsi="Calibri Light" w:cs="Calibri Light"/>
                <w:sz w:val="20"/>
                <w:szCs w:val="20"/>
              </w:rPr>
              <w:t>gamykliškai</w:t>
            </w:r>
            <w:proofErr w:type="spellEnd"/>
            <w:r w:rsidRPr="00F6332C">
              <w:rPr>
                <w:rFonts w:ascii="Calibri Light" w:eastAsiaTheme="minorEastAsia" w:hAnsi="Calibri Light" w:cs="Calibri Light"/>
                <w:sz w:val="20"/>
                <w:szCs w:val="20"/>
              </w:rPr>
              <w:t xml:space="preserve"> atnaujintos arba naudotos („</w:t>
            </w:r>
            <w:proofErr w:type="spellStart"/>
            <w:r w:rsidRPr="00F6332C">
              <w:rPr>
                <w:rFonts w:ascii="Calibri Light" w:eastAsiaTheme="minorEastAsia" w:hAnsi="Calibri Light" w:cs="Calibri Light"/>
                <w:sz w:val="20"/>
                <w:szCs w:val="20"/>
              </w:rPr>
              <w:t>renew</w:t>
            </w:r>
            <w:proofErr w:type="spellEnd"/>
            <w:r w:rsidRPr="00F6332C">
              <w:rPr>
                <w:rFonts w:ascii="Calibri Light" w:eastAsiaTheme="minorEastAsia" w:hAnsi="Calibri Light" w:cs="Calibri Light"/>
                <w:sz w:val="20"/>
                <w:szCs w:val="20"/>
              </w:rPr>
              <w:t>“ / „</w:t>
            </w:r>
            <w:proofErr w:type="spellStart"/>
            <w:r w:rsidRPr="00F6332C">
              <w:rPr>
                <w:rFonts w:ascii="Calibri Light" w:eastAsiaTheme="minorEastAsia" w:hAnsi="Calibri Light" w:cs="Calibri Light"/>
                <w:sz w:val="20"/>
                <w:szCs w:val="20"/>
              </w:rPr>
              <w:t>refurbished</w:t>
            </w:r>
            <w:proofErr w:type="spellEnd"/>
            <w:r w:rsidRPr="00F6332C">
              <w:rPr>
                <w:rFonts w:ascii="Calibri Light" w:eastAsiaTheme="minorEastAsia" w:hAnsi="Calibri Light" w:cs="Calibri Light"/>
                <w:sz w:val="20"/>
                <w:szCs w:val="20"/>
              </w:rPr>
              <w:t>“ /„</w:t>
            </w:r>
            <w:proofErr w:type="spellStart"/>
            <w:r w:rsidRPr="00F6332C">
              <w:rPr>
                <w:rFonts w:ascii="Calibri Light" w:eastAsiaTheme="minorEastAsia" w:hAnsi="Calibri Light" w:cs="Calibri Light"/>
                <w:sz w:val="20"/>
                <w:szCs w:val="20"/>
              </w:rPr>
              <w:t>remarked</w:t>
            </w:r>
            <w:proofErr w:type="spellEnd"/>
            <w:r w:rsidRPr="00F6332C">
              <w:rPr>
                <w:rFonts w:ascii="Calibri Light" w:eastAsiaTheme="minorEastAsia" w:hAnsi="Calibri Light" w:cs="Calibri Light"/>
                <w:sz w:val="20"/>
                <w:szCs w:val="20"/>
              </w:rPr>
              <w:t>“) įrangos.</w:t>
            </w:r>
          </w:p>
        </w:tc>
        <w:tc>
          <w:tcPr>
            <w:tcW w:w="1779" w:type="pct"/>
          </w:tcPr>
          <w:p w14:paraId="6E0EAFA9" w14:textId="77777777" w:rsidR="004E00E6" w:rsidRPr="00F6332C" w:rsidRDefault="004E00E6" w:rsidP="007C635E">
            <w:pPr>
              <w:pStyle w:val="NoSpacing"/>
              <w:rPr>
                <w:rFonts w:ascii="Calibri Light" w:eastAsiaTheme="minorEastAsia" w:hAnsi="Calibri Light" w:cs="Calibri Light"/>
                <w:sz w:val="20"/>
                <w:szCs w:val="20"/>
              </w:rPr>
            </w:pPr>
          </w:p>
        </w:tc>
      </w:tr>
      <w:tr w:rsidR="004E00E6" w:rsidRPr="002E1449" w14:paraId="571C8DA1"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7A24ED03" w14:textId="77777777" w:rsidR="004E00E6" w:rsidRPr="002E1449"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tcPr>
          <w:p w14:paraId="75A58D6A" w14:textId="77777777" w:rsidR="004E00E6" w:rsidRPr="002E1449" w:rsidRDefault="004E00E6" w:rsidP="007C635E">
            <w:pPr>
              <w:pStyle w:val="NoSpacing"/>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Pavyzdinis modelis</w:t>
            </w:r>
          </w:p>
        </w:tc>
        <w:tc>
          <w:tcPr>
            <w:tcW w:w="2101" w:type="pct"/>
            <w:noWrap/>
            <w:tcMar>
              <w:top w:w="28" w:type="dxa"/>
              <w:left w:w="28" w:type="dxa"/>
              <w:bottom w:w="28" w:type="dxa"/>
              <w:right w:w="28" w:type="dxa"/>
            </w:tcMar>
          </w:tcPr>
          <w:p w14:paraId="6B2F0920" w14:textId="77777777" w:rsidR="004E00E6" w:rsidRPr="002E1449" w:rsidRDefault="004E00E6" w:rsidP="007C635E">
            <w:pPr>
              <w:pStyle w:val="NoSpacing"/>
              <w:jc w:val="both"/>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 xml:space="preserve">Pasiūlymų vertinimo metu, </w:t>
            </w:r>
            <w:r>
              <w:rPr>
                <w:rFonts w:ascii="Calibri Light" w:eastAsiaTheme="minorEastAsia" w:hAnsi="Calibri Light" w:cs="Calibri Light"/>
                <w:sz w:val="20"/>
                <w:szCs w:val="20"/>
              </w:rPr>
              <w:t>perkančioji organizacija</w:t>
            </w:r>
            <w:r w:rsidRPr="002E1449">
              <w:rPr>
                <w:rFonts w:ascii="Calibri Light" w:eastAsiaTheme="minorEastAsia" w:hAnsi="Calibri Light" w:cs="Calibri Light"/>
                <w:sz w:val="20"/>
                <w:szCs w:val="20"/>
              </w:rPr>
              <w:t xml:space="preserve"> teisę pareikalauti pristatyti siūlomą prekę funkcinių savybių patikrinimui. </w:t>
            </w:r>
          </w:p>
          <w:p w14:paraId="067E06F1" w14:textId="77777777" w:rsidR="004E00E6" w:rsidRPr="002E1449" w:rsidRDefault="004E00E6" w:rsidP="007C635E">
            <w:pPr>
              <w:pStyle w:val="NoSpacing"/>
              <w:jc w:val="both"/>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Nepristačius siūlomos prekės patikrinimui, per 5 darbo dienas, bus laikoma, kad siūloma prekė neatitinka reikalavimų.</w:t>
            </w:r>
          </w:p>
        </w:tc>
        <w:tc>
          <w:tcPr>
            <w:tcW w:w="1779" w:type="pct"/>
          </w:tcPr>
          <w:p w14:paraId="2BDCF7D6" w14:textId="77777777" w:rsidR="004E00E6" w:rsidRPr="002E1449" w:rsidRDefault="004E00E6" w:rsidP="007C635E">
            <w:pPr>
              <w:pStyle w:val="NoSpacing"/>
              <w:rPr>
                <w:rFonts w:ascii="Calibri Light" w:eastAsiaTheme="minorEastAsia" w:hAnsi="Calibri Light" w:cs="Calibri Light"/>
                <w:sz w:val="20"/>
                <w:szCs w:val="20"/>
              </w:rPr>
            </w:pPr>
          </w:p>
        </w:tc>
      </w:tr>
      <w:tr w:rsidR="004E00E6" w:rsidRPr="002E1449" w14:paraId="51F69F3C" w14:textId="77777777" w:rsidTr="004E00E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7D723EDD" w14:textId="77777777" w:rsidR="004E00E6" w:rsidRPr="002E1449" w:rsidRDefault="004E00E6" w:rsidP="004E00E6">
            <w:pPr>
              <w:pStyle w:val="ListParagraph"/>
              <w:numPr>
                <w:ilvl w:val="1"/>
                <w:numId w:val="15"/>
              </w:numPr>
              <w:suppressAutoHyphens w:val="0"/>
              <w:autoSpaceDN/>
              <w:contextualSpacing/>
              <w:jc w:val="center"/>
              <w:textAlignment w:val="auto"/>
              <w:rPr>
                <w:rFonts w:ascii="Calibri Light" w:eastAsiaTheme="minorEastAsia" w:hAnsi="Calibri Light" w:cs="Calibri Light"/>
                <w:sz w:val="20"/>
                <w:szCs w:val="20"/>
                <w:lang w:val="lt-LT"/>
              </w:rPr>
            </w:pPr>
          </w:p>
        </w:tc>
        <w:tc>
          <w:tcPr>
            <w:tcW w:w="753" w:type="pct"/>
            <w:tcMar>
              <w:top w:w="28" w:type="dxa"/>
              <w:left w:w="28" w:type="dxa"/>
              <w:bottom w:w="28" w:type="dxa"/>
              <w:right w:w="28" w:type="dxa"/>
            </w:tcMar>
          </w:tcPr>
          <w:p w14:paraId="22E29B46" w14:textId="77777777" w:rsidR="004E00E6" w:rsidRPr="002E1449" w:rsidRDefault="004E00E6" w:rsidP="007C635E">
            <w:pPr>
              <w:pStyle w:val="NoSpacing"/>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Aplinkosauginiai reikalavimai</w:t>
            </w:r>
          </w:p>
        </w:tc>
        <w:tc>
          <w:tcPr>
            <w:tcW w:w="2101" w:type="pct"/>
            <w:noWrap/>
            <w:tcMar>
              <w:top w:w="28" w:type="dxa"/>
              <w:left w:w="28" w:type="dxa"/>
              <w:bottom w:w="28" w:type="dxa"/>
              <w:right w:w="28" w:type="dxa"/>
            </w:tcMar>
          </w:tcPr>
          <w:p w14:paraId="6A6B90FD" w14:textId="77777777" w:rsidR="004E00E6" w:rsidRPr="002E1449" w:rsidRDefault="004E00E6" w:rsidP="007C635E">
            <w:pPr>
              <w:pStyle w:val="NoSpacing"/>
              <w:jc w:val="both"/>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w:t>
            </w:r>
          </w:p>
          <w:p w14:paraId="3BA61B78" w14:textId="77777777" w:rsidR="004E00E6" w:rsidRPr="002E1449" w:rsidRDefault="004E00E6" w:rsidP="007C635E">
            <w:pPr>
              <w:pStyle w:val="NoSpacing"/>
              <w:jc w:val="both"/>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 prekei pagaminti ir (ar) tiekti, paslaugai teikti ar darbams atlikti sunaudojama mažiau gamtos išteklių ir (ar) sudėtyje yra pakartotinai panaudotų ir (ar) perdirbtų medžiagų;</w:t>
            </w:r>
          </w:p>
          <w:p w14:paraId="6E789119" w14:textId="77777777" w:rsidR="004E00E6" w:rsidRPr="002E1449" w:rsidRDefault="004E00E6" w:rsidP="007C635E">
            <w:pPr>
              <w:pStyle w:val="NoSpacing"/>
              <w:jc w:val="both"/>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 prekei pagaminti, paslaugai teikti ar darbams atlikti naudojama mažiau ar nenaudojama pavojingųjų cheminių medžiagų, neteršiama aplinka ir nekeliamas pavojus sveikatai;</w:t>
            </w:r>
          </w:p>
          <w:p w14:paraId="2263695D" w14:textId="77777777" w:rsidR="004E00E6" w:rsidRDefault="004E00E6" w:rsidP="007C635E">
            <w:pPr>
              <w:pStyle w:val="NoSpacing"/>
              <w:jc w:val="both"/>
              <w:rPr>
                <w:rFonts w:ascii="Calibri Light" w:eastAsiaTheme="minorEastAsia" w:hAnsi="Calibri Light" w:cs="Calibri Light"/>
                <w:sz w:val="20"/>
                <w:szCs w:val="20"/>
              </w:rPr>
            </w:pPr>
            <w:r w:rsidRPr="002E1449">
              <w:rPr>
                <w:rFonts w:ascii="Calibri Light" w:eastAsiaTheme="minorEastAsia" w:hAnsi="Calibri Light" w:cs="Calibri Light"/>
                <w:sz w:val="20"/>
                <w:szCs w:val="20"/>
              </w:rPr>
              <w:t xml:space="preserve">- prekė </w:t>
            </w:r>
            <w:r>
              <w:rPr>
                <w:rFonts w:ascii="Calibri Light" w:eastAsiaTheme="minorEastAsia" w:hAnsi="Calibri Light" w:cs="Calibri Light"/>
                <w:sz w:val="20"/>
                <w:szCs w:val="20"/>
              </w:rPr>
              <w:t xml:space="preserve">turi būti </w:t>
            </w:r>
            <w:r w:rsidRPr="002E1449">
              <w:rPr>
                <w:rFonts w:ascii="Calibri Light" w:eastAsiaTheme="minorEastAsia" w:hAnsi="Calibri Light" w:cs="Calibri Light"/>
                <w:sz w:val="20"/>
                <w:szCs w:val="20"/>
              </w:rPr>
              <w:t>tvirta, ilgaamžė, funkcionali, ji ar jos sudedamosios dalys tinka naudoti daug kartų ir (ar) lengvai pataisomos, ir (ar) pakeičiamos;</w:t>
            </w:r>
          </w:p>
          <w:p w14:paraId="5ACDE33C" w14:textId="77777777" w:rsidR="004E00E6" w:rsidRDefault="004E00E6" w:rsidP="007C635E">
            <w:pPr>
              <w:pStyle w:val="NoSpacing"/>
              <w:jc w:val="both"/>
              <w:rPr>
                <w:rFonts w:ascii="Calibri Light" w:eastAsiaTheme="minorEastAsia" w:hAnsi="Calibri Light" w:cs="Calibri Light"/>
                <w:sz w:val="20"/>
                <w:szCs w:val="20"/>
              </w:rPr>
            </w:pPr>
          </w:p>
          <w:p w14:paraId="27935575" w14:textId="77777777" w:rsidR="004E00E6" w:rsidRPr="007634BF" w:rsidRDefault="004E00E6" w:rsidP="007C635E">
            <w:pPr>
              <w:pStyle w:val="NoSpacing"/>
              <w:jc w:val="both"/>
              <w:rPr>
                <w:rFonts w:ascii="Calibri Light" w:eastAsiaTheme="minorEastAsia" w:hAnsi="Calibri Light" w:cs="Calibri Light"/>
                <w:sz w:val="20"/>
                <w:szCs w:val="20"/>
              </w:rPr>
            </w:pPr>
            <w:r w:rsidRPr="007634BF">
              <w:rPr>
                <w:rFonts w:ascii="Calibri Light" w:eastAsiaTheme="minorEastAsia" w:hAnsi="Calibri Light" w:cs="Calibri Light"/>
                <w:sz w:val="20"/>
                <w:szCs w:val="20"/>
              </w:rPr>
              <w:t>Komplekte esančioms prekėms pagaminti turi būti sunaudojama mažiau gamtos išteklių ir (ar) sudėtyje yra pakartotinai panaudotų ir (ar) perdirbtų medžiagų. Be to prekė turi būti tvirta, ilgaamžė, funkcionali, ji ar jos sudedamosios dalys tinka naudoti daug kartų ir (ar) lengvai pataisomos, ir (ar) pakeičiamos.</w:t>
            </w:r>
          </w:p>
          <w:p w14:paraId="5A42291E" w14:textId="77777777" w:rsidR="004E00E6" w:rsidRPr="002E1449" w:rsidRDefault="004E00E6" w:rsidP="007C635E">
            <w:pPr>
              <w:pStyle w:val="NoSpacing"/>
              <w:jc w:val="both"/>
              <w:rPr>
                <w:rFonts w:ascii="Calibri Light" w:eastAsiaTheme="minorEastAsia" w:hAnsi="Calibri Light" w:cs="Calibri Light"/>
                <w:sz w:val="20"/>
                <w:szCs w:val="20"/>
              </w:rPr>
            </w:pPr>
            <w:r w:rsidRPr="007634BF">
              <w:rPr>
                <w:rFonts w:ascii="Calibri Light" w:eastAsiaTheme="minorEastAsia" w:hAnsi="Calibri Light" w:cs="Calibri Light"/>
                <w:sz w:val="20"/>
                <w:szCs w:val="20"/>
              </w:rPr>
              <w:t>Kompiuterinei įrangai taikomi Aplinkos apsaugos kriterijų taikymo, vykdant žaliuosius pirkimus, tvarkos aprašo Produktų, kurių viešiesiems pirkimams ir pirkimams taikytini minimalūs aplinkos apsaugos kriterijai, sąrašo IV skyriaus reikalavimai.</w:t>
            </w:r>
          </w:p>
        </w:tc>
        <w:tc>
          <w:tcPr>
            <w:tcW w:w="1779" w:type="pct"/>
          </w:tcPr>
          <w:p w14:paraId="373045E8" w14:textId="77777777" w:rsidR="004E00E6" w:rsidRPr="002E1449" w:rsidRDefault="004E00E6" w:rsidP="007C635E">
            <w:pPr>
              <w:pStyle w:val="NoSpacing"/>
              <w:rPr>
                <w:rFonts w:ascii="Calibri Light" w:eastAsiaTheme="minorEastAsia" w:hAnsi="Calibri Light" w:cs="Calibri Light"/>
                <w:sz w:val="20"/>
                <w:szCs w:val="20"/>
              </w:rPr>
            </w:pPr>
          </w:p>
        </w:tc>
      </w:tr>
    </w:tbl>
    <w:p w14:paraId="7BE31D85" w14:textId="6C527303" w:rsidR="00BE4C39" w:rsidRPr="004E00E6" w:rsidRDefault="004E00E6" w:rsidP="004E00E6">
      <w:pPr>
        <w:spacing w:after="0" w:line="240" w:lineRule="auto"/>
        <w:jc w:val="both"/>
        <w:rPr>
          <w:rFonts w:ascii="Calibri Light" w:hAnsi="Calibri Light" w:cs="Calibri Light"/>
          <w:i/>
          <w:sz w:val="16"/>
          <w:szCs w:val="16"/>
        </w:rPr>
      </w:pPr>
      <w:r w:rsidRPr="004E00E6">
        <w:rPr>
          <w:rFonts w:ascii="Calibri Light" w:hAnsi="Calibri Light" w:cs="Calibri Light"/>
          <w:i/>
          <w:sz w:val="16"/>
          <w:szCs w:val="16"/>
        </w:rPr>
        <w:t>Tiekėjas turi įrašyti tikslius gamintojų ir modelių pavadinimus, rodiklių reikšmes, patvirtinančias atitikimą  techninės specifikacijos reikalavimams, ir pateikti tai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4E00E6">
        <w:rPr>
          <w:rFonts w:ascii="Calibri Light" w:hAnsi="Calibri Light" w:cs="Calibri Light"/>
          <w:b/>
          <w:bCs/>
          <w:i/>
          <w:sz w:val="16"/>
          <w:szCs w:val="16"/>
        </w:rPr>
        <w:t xml:space="preserve">. </w:t>
      </w:r>
      <w:r w:rsidRPr="004E00E6">
        <w:rPr>
          <w:rFonts w:ascii="Calibri Light" w:hAnsi="Calibri Light" w:cs="Calibri Light"/>
          <w:i/>
          <w:sz w:val="16"/>
          <w:szCs w:val="16"/>
        </w:rPr>
        <w:t>Techniniai siūlomo pirkimo objekto parametrai, kiti su pirkimo objektu susiję techniniai duomenys gali būti pateikiami anglų kalba. Perkančioji organizacija turi teisę reikalauti vertimo į lietuvių kalbą.</w:t>
      </w:r>
    </w:p>
    <w:p w14:paraId="37A73F29" w14:textId="77777777" w:rsidR="004E00E6" w:rsidRPr="003B1C62" w:rsidRDefault="004E00E6" w:rsidP="00BE4C39">
      <w:pPr>
        <w:spacing w:after="0" w:line="240" w:lineRule="auto"/>
        <w:rPr>
          <w:rFonts w:asciiTheme="majorHAnsi" w:hAnsiTheme="majorHAnsi" w:cstheme="majorHAnsi"/>
        </w:rPr>
      </w:pPr>
    </w:p>
    <w:p w14:paraId="52F070A0" w14:textId="7FA4F809" w:rsidR="00BE4C39" w:rsidRPr="003B1C62" w:rsidRDefault="00933C70" w:rsidP="00BE4C39">
      <w:pPr>
        <w:pStyle w:val="ListParagraph"/>
        <w:tabs>
          <w:tab w:val="left" w:pos="0"/>
        </w:tabs>
        <w:ind w:hanging="720"/>
        <w:rPr>
          <w:rFonts w:asciiTheme="majorHAnsi" w:hAnsiTheme="majorHAnsi" w:cstheme="majorHAnsi"/>
          <w:i/>
          <w:sz w:val="20"/>
          <w:szCs w:val="20"/>
          <w:lang w:val="lt-LT"/>
        </w:rPr>
      </w:pPr>
      <w:r w:rsidRPr="003B1C62">
        <w:rPr>
          <w:rFonts w:asciiTheme="majorHAnsi" w:hAnsiTheme="majorHAnsi" w:cstheme="majorHAnsi"/>
          <w:b/>
          <w:sz w:val="16"/>
          <w:szCs w:val="16"/>
          <w:lang w:val="lt-LT"/>
        </w:rPr>
        <w:t>6</w:t>
      </w:r>
      <w:r w:rsidR="00BE4C39" w:rsidRPr="003B1C62">
        <w:rPr>
          <w:rFonts w:asciiTheme="majorHAnsi" w:hAnsiTheme="majorHAnsi" w:cstheme="majorHAnsi"/>
          <w:b/>
          <w:sz w:val="16"/>
          <w:szCs w:val="16"/>
          <w:lang w:val="lt-LT"/>
        </w:rPr>
        <w:t xml:space="preserve"> lentelė. Tiekėjo finansinis pasiūlymas</w:t>
      </w:r>
      <w:r w:rsidR="0095284E" w:rsidRPr="003B1C62">
        <w:rPr>
          <w:rFonts w:asciiTheme="majorHAnsi" w:hAnsiTheme="majorHAnsi" w:cstheme="majorHAnsi"/>
          <w:b/>
          <w:sz w:val="16"/>
          <w:szCs w:val="16"/>
          <w:lang w:val="lt-LT"/>
        </w:rPr>
        <w:t xml:space="preserve"> </w:t>
      </w:r>
    </w:p>
    <w:tbl>
      <w:tblPr>
        <w:tblStyle w:val="Lentelstinklelis2"/>
        <w:tblW w:w="5000" w:type="pct"/>
        <w:tblLook w:val="04A0" w:firstRow="1" w:lastRow="0" w:firstColumn="1" w:lastColumn="0" w:noHBand="0" w:noVBand="1"/>
      </w:tblPr>
      <w:tblGrid>
        <w:gridCol w:w="1466"/>
        <w:gridCol w:w="3152"/>
        <w:gridCol w:w="2520"/>
        <w:gridCol w:w="2520"/>
        <w:gridCol w:w="2523"/>
        <w:gridCol w:w="2520"/>
      </w:tblGrid>
      <w:tr w:rsidR="003B1C62" w:rsidRPr="003B1C62" w14:paraId="086C362D" w14:textId="77777777" w:rsidTr="004E00E6">
        <w:trPr>
          <w:trHeight w:val="233"/>
        </w:trPr>
        <w:tc>
          <w:tcPr>
            <w:tcW w:w="4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77087" w14:textId="77777777" w:rsidR="003B1C62" w:rsidRPr="003B1C62" w:rsidRDefault="003B1C62" w:rsidP="00776184">
            <w:pPr>
              <w:spacing w:after="0" w:line="240" w:lineRule="auto"/>
              <w:jc w:val="center"/>
              <w:rPr>
                <w:rFonts w:asciiTheme="majorHAnsi" w:hAnsiTheme="majorHAnsi" w:cstheme="majorHAnsi"/>
                <w:b/>
                <w:sz w:val="22"/>
                <w:lang w:val="lt-LT"/>
              </w:rPr>
            </w:pPr>
            <w:r w:rsidRPr="003B1C62">
              <w:rPr>
                <w:rFonts w:asciiTheme="majorHAnsi" w:hAnsiTheme="majorHAnsi" w:cstheme="majorHAnsi"/>
                <w:b/>
                <w:sz w:val="22"/>
                <w:lang w:val="lt-LT"/>
              </w:rPr>
              <w:t>Eil. Nr.</w:t>
            </w:r>
          </w:p>
        </w:tc>
        <w:tc>
          <w:tcPr>
            <w:tcW w:w="10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A49B25" w14:textId="73D12243" w:rsidR="003B1C62" w:rsidRPr="003B1C62" w:rsidRDefault="003B1C62" w:rsidP="00776184">
            <w:pPr>
              <w:spacing w:after="0" w:line="240" w:lineRule="auto"/>
              <w:jc w:val="center"/>
              <w:rPr>
                <w:rFonts w:asciiTheme="majorHAnsi" w:hAnsiTheme="majorHAnsi" w:cstheme="majorHAnsi"/>
                <w:b/>
                <w:sz w:val="22"/>
                <w:lang w:val="lt-LT"/>
              </w:rPr>
            </w:pPr>
            <w:r w:rsidRPr="003B1C62">
              <w:rPr>
                <w:rFonts w:asciiTheme="majorHAnsi" w:hAnsiTheme="majorHAnsi" w:cstheme="majorHAnsi"/>
                <w:b/>
                <w:sz w:val="22"/>
                <w:lang w:val="lt-LT"/>
              </w:rPr>
              <w:t>Pavadinimas</w:t>
            </w:r>
          </w:p>
        </w:tc>
        <w:tc>
          <w:tcPr>
            <w:tcW w:w="857" w:type="pct"/>
            <w:shd w:val="clear" w:color="auto" w:fill="F2F2F2" w:themeFill="background1" w:themeFillShade="F2"/>
          </w:tcPr>
          <w:p w14:paraId="69A2791C" w14:textId="719CFB95" w:rsidR="003B1C62" w:rsidRPr="003B1C62" w:rsidRDefault="003B1C62" w:rsidP="00776184">
            <w:pPr>
              <w:spacing w:after="0" w:line="240" w:lineRule="auto"/>
              <w:jc w:val="center"/>
              <w:rPr>
                <w:rFonts w:asciiTheme="majorHAnsi" w:hAnsiTheme="majorHAnsi" w:cstheme="majorHAnsi"/>
                <w:b/>
                <w:sz w:val="22"/>
                <w:lang w:val="lt-LT"/>
              </w:rPr>
            </w:pPr>
            <w:r w:rsidRPr="003B1C62">
              <w:rPr>
                <w:rFonts w:asciiTheme="majorHAnsi" w:hAnsiTheme="majorHAnsi" w:cstheme="majorHAnsi"/>
                <w:b/>
                <w:sz w:val="22"/>
                <w:lang w:val="lt-LT"/>
              </w:rPr>
              <w:t xml:space="preserve">Siūlomo </w:t>
            </w:r>
            <w:r w:rsidR="004E00E6">
              <w:rPr>
                <w:rFonts w:asciiTheme="majorHAnsi" w:hAnsiTheme="majorHAnsi" w:cstheme="majorHAnsi"/>
                <w:b/>
                <w:sz w:val="22"/>
                <w:lang w:val="lt-LT"/>
              </w:rPr>
              <w:t>kodų skaitytuvo</w:t>
            </w:r>
            <w:r w:rsidRPr="003B1C62">
              <w:rPr>
                <w:rFonts w:asciiTheme="majorHAnsi" w:hAnsiTheme="majorHAnsi" w:cstheme="majorHAnsi"/>
                <w:b/>
                <w:sz w:val="22"/>
                <w:lang w:val="lt-LT"/>
              </w:rPr>
              <w:t xml:space="preserve"> gamintojas ir modelis</w:t>
            </w:r>
          </w:p>
        </w:tc>
        <w:tc>
          <w:tcPr>
            <w:tcW w:w="8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0CBCF" w14:textId="5B95B2BD" w:rsidR="003B1C62" w:rsidRPr="003B1C62" w:rsidRDefault="003B1C62" w:rsidP="00776184">
            <w:pPr>
              <w:spacing w:after="0" w:line="240" w:lineRule="auto"/>
              <w:jc w:val="center"/>
              <w:rPr>
                <w:rFonts w:asciiTheme="majorHAnsi" w:hAnsiTheme="majorHAnsi" w:cstheme="majorHAnsi"/>
                <w:b/>
                <w:sz w:val="22"/>
                <w:lang w:val="lt-LT"/>
              </w:rPr>
            </w:pPr>
            <w:r w:rsidRPr="003B1C62">
              <w:rPr>
                <w:rFonts w:asciiTheme="majorHAnsi" w:hAnsiTheme="majorHAnsi" w:cstheme="majorHAnsi"/>
                <w:b/>
                <w:sz w:val="22"/>
                <w:lang w:val="lt-LT"/>
              </w:rPr>
              <w:t>Kiekis</w:t>
            </w:r>
            <w:r w:rsidR="004E00E6">
              <w:rPr>
                <w:rFonts w:asciiTheme="majorHAnsi" w:hAnsiTheme="majorHAnsi" w:cstheme="majorHAnsi"/>
                <w:b/>
                <w:sz w:val="22"/>
                <w:lang w:val="lt-LT"/>
              </w:rPr>
              <w:t>, vnt.</w:t>
            </w:r>
          </w:p>
        </w:tc>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79738" w14:textId="504221AA" w:rsidR="003B1C62" w:rsidRPr="003B1C62" w:rsidRDefault="004E00E6" w:rsidP="00776184">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Vnt. k</w:t>
            </w:r>
            <w:r w:rsidR="003B1C62" w:rsidRPr="003B1C62">
              <w:rPr>
                <w:rFonts w:asciiTheme="majorHAnsi" w:hAnsiTheme="majorHAnsi" w:cstheme="majorHAnsi"/>
                <w:b/>
                <w:sz w:val="22"/>
                <w:lang w:val="lt-LT"/>
              </w:rPr>
              <w:t>aina EUR be PVM</w:t>
            </w:r>
          </w:p>
        </w:tc>
        <w:tc>
          <w:tcPr>
            <w:tcW w:w="8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5B60C0" w14:textId="0D088B30" w:rsidR="003B1C62" w:rsidRPr="003B1C62" w:rsidRDefault="003B1C62" w:rsidP="00776184">
            <w:pPr>
              <w:spacing w:after="0" w:line="240" w:lineRule="auto"/>
              <w:jc w:val="center"/>
              <w:rPr>
                <w:rFonts w:asciiTheme="majorHAnsi" w:hAnsiTheme="majorHAnsi" w:cstheme="majorHAnsi"/>
                <w:b/>
                <w:sz w:val="22"/>
                <w:lang w:val="lt-LT"/>
              </w:rPr>
            </w:pPr>
            <w:r w:rsidRPr="003B1C62">
              <w:rPr>
                <w:rFonts w:asciiTheme="majorHAnsi" w:hAnsiTheme="majorHAnsi" w:cstheme="majorHAnsi"/>
                <w:b/>
                <w:sz w:val="22"/>
                <w:lang w:val="lt-LT"/>
              </w:rPr>
              <w:t>Kaina EUR</w:t>
            </w:r>
          </w:p>
          <w:p w14:paraId="209B7F37" w14:textId="2112622C" w:rsidR="003B1C62" w:rsidRPr="003B1C62" w:rsidRDefault="004E00E6" w:rsidP="00776184">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be</w:t>
            </w:r>
            <w:r w:rsidR="003B1C62" w:rsidRPr="003B1C62">
              <w:rPr>
                <w:rFonts w:asciiTheme="majorHAnsi" w:hAnsiTheme="majorHAnsi" w:cstheme="majorHAnsi"/>
                <w:b/>
                <w:sz w:val="22"/>
                <w:lang w:val="lt-LT"/>
              </w:rPr>
              <w:t xml:space="preserve"> PVM</w:t>
            </w:r>
          </w:p>
        </w:tc>
      </w:tr>
      <w:tr w:rsidR="004E00E6" w:rsidRPr="003B1C62" w14:paraId="1E755852" w14:textId="77777777" w:rsidTr="004E00E6">
        <w:trPr>
          <w:trHeight w:val="233"/>
        </w:trPr>
        <w:tc>
          <w:tcPr>
            <w:tcW w:w="4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BCACE1" w14:textId="16CA0095" w:rsidR="004E00E6" w:rsidRPr="003B1C62" w:rsidRDefault="004E00E6" w:rsidP="00776184">
            <w:pPr>
              <w:spacing w:after="0" w:line="240" w:lineRule="auto"/>
              <w:jc w:val="center"/>
              <w:rPr>
                <w:rFonts w:asciiTheme="majorHAnsi" w:hAnsiTheme="majorHAnsi" w:cstheme="majorHAnsi"/>
                <w:b/>
                <w:sz w:val="22"/>
              </w:rPr>
            </w:pPr>
            <w:r>
              <w:rPr>
                <w:rFonts w:asciiTheme="majorHAnsi" w:hAnsiTheme="majorHAnsi" w:cstheme="majorHAnsi"/>
                <w:b/>
                <w:sz w:val="22"/>
              </w:rPr>
              <w:t>A</w:t>
            </w:r>
          </w:p>
        </w:tc>
        <w:tc>
          <w:tcPr>
            <w:tcW w:w="10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412EEB" w14:textId="5E850FD8" w:rsidR="004E00E6" w:rsidRPr="003B1C62" w:rsidRDefault="004E00E6" w:rsidP="00776184">
            <w:pPr>
              <w:spacing w:after="0" w:line="240" w:lineRule="auto"/>
              <w:jc w:val="center"/>
              <w:rPr>
                <w:rFonts w:asciiTheme="majorHAnsi" w:hAnsiTheme="majorHAnsi" w:cstheme="majorHAnsi"/>
                <w:b/>
                <w:sz w:val="22"/>
              </w:rPr>
            </w:pPr>
            <w:r>
              <w:rPr>
                <w:rFonts w:asciiTheme="majorHAnsi" w:hAnsiTheme="majorHAnsi" w:cstheme="majorHAnsi"/>
                <w:b/>
                <w:sz w:val="22"/>
              </w:rPr>
              <w:t>B</w:t>
            </w:r>
          </w:p>
        </w:tc>
        <w:tc>
          <w:tcPr>
            <w:tcW w:w="857" w:type="pct"/>
            <w:shd w:val="clear" w:color="auto" w:fill="F2F2F2" w:themeFill="background1" w:themeFillShade="F2"/>
          </w:tcPr>
          <w:p w14:paraId="79B1DEE2" w14:textId="31BDC8C1" w:rsidR="004E00E6" w:rsidRPr="003B1C62" w:rsidRDefault="004E00E6" w:rsidP="00776184">
            <w:pPr>
              <w:spacing w:after="0" w:line="240" w:lineRule="auto"/>
              <w:jc w:val="center"/>
              <w:rPr>
                <w:rFonts w:asciiTheme="majorHAnsi" w:hAnsiTheme="majorHAnsi" w:cstheme="majorHAnsi"/>
                <w:b/>
                <w:sz w:val="22"/>
              </w:rPr>
            </w:pPr>
            <w:r>
              <w:rPr>
                <w:rFonts w:asciiTheme="majorHAnsi" w:hAnsiTheme="majorHAnsi" w:cstheme="majorHAnsi"/>
                <w:b/>
                <w:sz w:val="22"/>
              </w:rPr>
              <w:t>C</w:t>
            </w:r>
          </w:p>
        </w:tc>
        <w:tc>
          <w:tcPr>
            <w:tcW w:w="8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C08B6C" w14:textId="58CB748B" w:rsidR="004E00E6" w:rsidRPr="003B1C62" w:rsidRDefault="004E00E6" w:rsidP="00776184">
            <w:pPr>
              <w:spacing w:after="0" w:line="240" w:lineRule="auto"/>
              <w:jc w:val="center"/>
              <w:rPr>
                <w:rFonts w:asciiTheme="majorHAnsi" w:hAnsiTheme="majorHAnsi" w:cstheme="majorHAnsi"/>
                <w:b/>
                <w:sz w:val="22"/>
              </w:rPr>
            </w:pPr>
            <w:r>
              <w:rPr>
                <w:rFonts w:asciiTheme="majorHAnsi" w:hAnsiTheme="majorHAnsi" w:cstheme="majorHAnsi"/>
                <w:b/>
                <w:sz w:val="22"/>
              </w:rPr>
              <w:t>D</w:t>
            </w:r>
          </w:p>
        </w:tc>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B189DE" w14:textId="1042EFEF" w:rsidR="004E00E6" w:rsidRPr="003B1C62" w:rsidRDefault="004E00E6" w:rsidP="00776184">
            <w:pPr>
              <w:spacing w:after="0" w:line="240" w:lineRule="auto"/>
              <w:jc w:val="center"/>
              <w:rPr>
                <w:rFonts w:asciiTheme="majorHAnsi" w:hAnsiTheme="majorHAnsi" w:cstheme="majorHAnsi"/>
                <w:b/>
                <w:sz w:val="22"/>
              </w:rPr>
            </w:pPr>
            <w:r>
              <w:rPr>
                <w:rFonts w:asciiTheme="majorHAnsi" w:hAnsiTheme="majorHAnsi" w:cstheme="majorHAnsi"/>
                <w:b/>
                <w:sz w:val="22"/>
              </w:rPr>
              <w:t>E</w:t>
            </w:r>
          </w:p>
        </w:tc>
        <w:tc>
          <w:tcPr>
            <w:tcW w:w="8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030F78" w14:textId="1B3D58BF" w:rsidR="004E00E6" w:rsidRPr="004E00E6" w:rsidRDefault="004E00E6" w:rsidP="00776184">
            <w:pPr>
              <w:spacing w:after="0" w:line="240" w:lineRule="auto"/>
              <w:jc w:val="center"/>
              <w:rPr>
                <w:rFonts w:asciiTheme="majorHAnsi" w:hAnsiTheme="majorHAnsi" w:cstheme="majorHAnsi"/>
                <w:b/>
                <w:sz w:val="22"/>
                <w:lang w:val="en-GB"/>
              </w:rPr>
            </w:pPr>
            <w:r>
              <w:rPr>
                <w:rFonts w:asciiTheme="majorHAnsi" w:hAnsiTheme="majorHAnsi" w:cstheme="majorHAnsi"/>
                <w:b/>
                <w:sz w:val="22"/>
              </w:rPr>
              <w:t>F</w:t>
            </w:r>
            <w:r>
              <w:rPr>
                <w:rFonts w:asciiTheme="majorHAnsi" w:hAnsiTheme="majorHAnsi" w:cstheme="majorHAnsi"/>
                <w:b/>
                <w:sz w:val="22"/>
                <w:lang w:val="en-GB"/>
              </w:rPr>
              <w:t>=D</w:t>
            </w:r>
            <w:r>
              <w:rPr>
                <w:rFonts w:ascii="Calibri Light" w:hAnsi="Calibri Light" w:cs="Calibri Light"/>
                <w:b/>
                <w:sz w:val="22"/>
                <w:lang w:val="en-GB"/>
              </w:rPr>
              <w:t>×</w:t>
            </w:r>
            <w:r>
              <w:rPr>
                <w:rFonts w:asciiTheme="majorHAnsi" w:hAnsiTheme="majorHAnsi" w:cstheme="majorHAnsi"/>
                <w:b/>
                <w:sz w:val="22"/>
                <w:lang w:val="en-GB"/>
              </w:rPr>
              <w:t>E</w:t>
            </w:r>
          </w:p>
        </w:tc>
      </w:tr>
      <w:tr w:rsidR="003B1C62" w:rsidRPr="003B1C62" w14:paraId="4E2BED66" w14:textId="77777777" w:rsidTr="004E00E6">
        <w:trPr>
          <w:trHeight w:val="386"/>
        </w:trPr>
        <w:tc>
          <w:tcPr>
            <w:tcW w:w="499" w:type="pct"/>
            <w:tcBorders>
              <w:top w:val="single" w:sz="4" w:space="0" w:color="auto"/>
              <w:left w:val="single" w:sz="4" w:space="0" w:color="auto"/>
              <w:bottom w:val="single" w:sz="4" w:space="0" w:color="auto"/>
              <w:right w:val="single" w:sz="4" w:space="0" w:color="auto"/>
            </w:tcBorders>
            <w:vAlign w:val="center"/>
          </w:tcPr>
          <w:p w14:paraId="3A6723FB" w14:textId="17FF8431" w:rsidR="003B1C62" w:rsidRPr="003B1C62" w:rsidRDefault="003B1C62" w:rsidP="002F7770">
            <w:pPr>
              <w:spacing w:after="0" w:line="240" w:lineRule="auto"/>
              <w:jc w:val="center"/>
              <w:rPr>
                <w:rFonts w:asciiTheme="majorHAnsi" w:hAnsiTheme="majorHAnsi" w:cstheme="majorHAnsi"/>
                <w:bCs/>
                <w:sz w:val="22"/>
                <w:lang w:val="lt-LT"/>
              </w:rPr>
            </w:pPr>
            <w:r w:rsidRPr="003B1C62">
              <w:rPr>
                <w:rFonts w:asciiTheme="majorHAnsi" w:hAnsiTheme="majorHAnsi" w:cstheme="majorHAnsi"/>
                <w:bCs/>
                <w:sz w:val="22"/>
                <w:lang w:val="lt-LT"/>
              </w:rPr>
              <w:t>1.</w:t>
            </w:r>
          </w:p>
        </w:tc>
        <w:tc>
          <w:tcPr>
            <w:tcW w:w="1072" w:type="pct"/>
            <w:tcBorders>
              <w:top w:val="single" w:sz="4" w:space="0" w:color="auto"/>
              <w:left w:val="single" w:sz="4" w:space="0" w:color="auto"/>
              <w:bottom w:val="single" w:sz="4" w:space="0" w:color="auto"/>
              <w:right w:val="single" w:sz="4" w:space="0" w:color="auto"/>
            </w:tcBorders>
            <w:vAlign w:val="center"/>
          </w:tcPr>
          <w:p w14:paraId="21DC208A" w14:textId="65F11A7D" w:rsidR="003B1C62" w:rsidRPr="003B1C62" w:rsidRDefault="004E00E6" w:rsidP="004E00E6">
            <w:pPr>
              <w:tabs>
                <w:tab w:val="left" w:pos="0"/>
                <w:tab w:val="left" w:pos="720"/>
              </w:tabs>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Kodų skaitytuvai</w:t>
            </w:r>
          </w:p>
        </w:tc>
        <w:tc>
          <w:tcPr>
            <w:tcW w:w="857" w:type="pct"/>
            <w:vAlign w:val="center"/>
          </w:tcPr>
          <w:p w14:paraId="25C1012C" w14:textId="77777777" w:rsidR="003B1C62" w:rsidRPr="003B1C62" w:rsidRDefault="003B1C62" w:rsidP="004E00E6">
            <w:pPr>
              <w:tabs>
                <w:tab w:val="left" w:pos="0"/>
                <w:tab w:val="left" w:pos="720"/>
              </w:tabs>
              <w:spacing w:after="0" w:line="240" w:lineRule="auto"/>
              <w:jc w:val="center"/>
              <w:rPr>
                <w:rFonts w:asciiTheme="majorHAnsi" w:hAnsiTheme="majorHAnsi" w:cstheme="majorHAnsi"/>
                <w:sz w:val="22"/>
                <w:lang w:val="lt-LT"/>
              </w:rPr>
            </w:pPr>
          </w:p>
        </w:tc>
        <w:tc>
          <w:tcPr>
            <w:tcW w:w="857" w:type="pct"/>
            <w:tcBorders>
              <w:top w:val="single" w:sz="4" w:space="0" w:color="auto"/>
              <w:left w:val="single" w:sz="4" w:space="0" w:color="auto"/>
              <w:bottom w:val="single" w:sz="4" w:space="0" w:color="auto"/>
              <w:right w:val="single" w:sz="4" w:space="0" w:color="auto"/>
            </w:tcBorders>
            <w:vAlign w:val="center"/>
          </w:tcPr>
          <w:p w14:paraId="14D90522" w14:textId="7136D5FE" w:rsidR="003B1C62" w:rsidRPr="003B1C62" w:rsidRDefault="004E00E6" w:rsidP="004E00E6">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270</w:t>
            </w:r>
          </w:p>
        </w:tc>
        <w:tc>
          <w:tcPr>
            <w:tcW w:w="858" w:type="pct"/>
            <w:tcBorders>
              <w:top w:val="single" w:sz="4" w:space="0" w:color="auto"/>
              <w:left w:val="single" w:sz="4" w:space="0" w:color="auto"/>
              <w:bottom w:val="single" w:sz="4" w:space="0" w:color="auto"/>
              <w:right w:val="single" w:sz="4" w:space="0" w:color="auto"/>
            </w:tcBorders>
            <w:vAlign w:val="center"/>
          </w:tcPr>
          <w:p w14:paraId="64A6A943" w14:textId="77777777" w:rsidR="003B1C62" w:rsidRPr="003B1C62" w:rsidRDefault="003B1C62" w:rsidP="004E00E6">
            <w:pPr>
              <w:tabs>
                <w:tab w:val="left" w:pos="0"/>
                <w:tab w:val="left" w:pos="720"/>
              </w:tabs>
              <w:spacing w:after="0" w:line="240" w:lineRule="auto"/>
              <w:jc w:val="center"/>
              <w:rPr>
                <w:rFonts w:asciiTheme="majorHAnsi" w:hAnsiTheme="majorHAnsi" w:cstheme="majorHAnsi"/>
                <w:sz w:val="22"/>
                <w:lang w:val="lt-LT"/>
              </w:rPr>
            </w:pPr>
          </w:p>
        </w:tc>
        <w:tc>
          <w:tcPr>
            <w:tcW w:w="857" w:type="pct"/>
            <w:tcBorders>
              <w:top w:val="single" w:sz="4" w:space="0" w:color="auto"/>
              <w:left w:val="single" w:sz="4" w:space="0" w:color="auto"/>
              <w:bottom w:val="single" w:sz="4" w:space="0" w:color="auto"/>
              <w:right w:val="single" w:sz="4" w:space="0" w:color="auto"/>
            </w:tcBorders>
            <w:vAlign w:val="center"/>
          </w:tcPr>
          <w:p w14:paraId="0642DD2E" w14:textId="77777777" w:rsidR="003B1C62" w:rsidRPr="003B1C62" w:rsidRDefault="003B1C62" w:rsidP="004E00E6">
            <w:pPr>
              <w:tabs>
                <w:tab w:val="left" w:pos="0"/>
                <w:tab w:val="left" w:pos="720"/>
              </w:tabs>
              <w:spacing w:after="0" w:line="240" w:lineRule="auto"/>
              <w:jc w:val="center"/>
              <w:rPr>
                <w:rFonts w:asciiTheme="majorHAnsi" w:hAnsiTheme="majorHAnsi" w:cstheme="majorHAnsi"/>
                <w:sz w:val="22"/>
                <w:lang w:val="lt-LT"/>
              </w:rPr>
            </w:pPr>
          </w:p>
        </w:tc>
      </w:tr>
      <w:tr w:rsidR="004E00E6" w:rsidRPr="003B1C62" w14:paraId="319502BF" w14:textId="77777777" w:rsidTr="004E00E6">
        <w:trPr>
          <w:trHeight w:val="386"/>
        </w:trPr>
        <w:tc>
          <w:tcPr>
            <w:tcW w:w="4143" w:type="pct"/>
            <w:gridSpan w:val="5"/>
            <w:tcBorders>
              <w:top w:val="single" w:sz="4" w:space="0" w:color="auto"/>
              <w:left w:val="single" w:sz="4" w:space="0" w:color="auto"/>
              <w:bottom w:val="single" w:sz="4" w:space="0" w:color="auto"/>
              <w:right w:val="single" w:sz="4" w:space="0" w:color="auto"/>
            </w:tcBorders>
            <w:vAlign w:val="center"/>
          </w:tcPr>
          <w:p w14:paraId="7365927D" w14:textId="1ACCCE71" w:rsidR="004E00E6" w:rsidRPr="003B1C62" w:rsidRDefault="004E00E6" w:rsidP="004E00E6">
            <w:pPr>
              <w:tabs>
                <w:tab w:val="left" w:pos="0"/>
                <w:tab w:val="left" w:pos="720"/>
              </w:tabs>
              <w:spacing w:after="0" w:line="240" w:lineRule="auto"/>
              <w:jc w:val="right"/>
              <w:rPr>
                <w:rFonts w:asciiTheme="majorHAnsi" w:hAnsiTheme="majorHAnsi" w:cstheme="majorHAnsi"/>
                <w:sz w:val="22"/>
              </w:rPr>
            </w:pPr>
            <w:r>
              <w:rPr>
                <w:rFonts w:asciiTheme="majorHAnsi" w:hAnsiTheme="majorHAnsi" w:cstheme="majorHAnsi"/>
                <w:sz w:val="22"/>
              </w:rPr>
              <w:t>PVM</w:t>
            </w:r>
          </w:p>
        </w:tc>
        <w:tc>
          <w:tcPr>
            <w:tcW w:w="857" w:type="pct"/>
            <w:tcBorders>
              <w:top w:val="single" w:sz="4" w:space="0" w:color="auto"/>
              <w:left w:val="single" w:sz="4" w:space="0" w:color="auto"/>
              <w:bottom w:val="single" w:sz="4" w:space="0" w:color="auto"/>
              <w:right w:val="single" w:sz="4" w:space="0" w:color="auto"/>
            </w:tcBorders>
            <w:vAlign w:val="center"/>
          </w:tcPr>
          <w:p w14:paraId="1AB1C9BC" w14:textId="77777777" w:rsidR="004E00E6" w:rsidRPr="003B1C62" w:rsidRDefault="004E00E6" w:rsidP="002F7770">
            <w:pPr>
              <w:tabs>
                <w:tab w:val="left" w:pos="0"/>
                <w:tab w:val="left" w:pos="720"/>
              </w:tabs>
              <w:spacing w:after="0" w:line="240" w:lineRule="auto"/>
              <w:jc w:val="center"/>
              <w:rPr>
                <w:rFonts w:asciiTheme="majorHAnsi" w:hAnsiTheme="majorHAnsi" w:cstheme="majorHAnsi"/>
                <w:sz w:val="22"/>
              </w:rPr>
            </w:pPr>
          </w:p>
        </w:tc>
      </w:tr>
      <w:tr w:rsidR="004E00E6" w:rsidRPr="003B1C62" w14:paraId="5756171A" w14:textId="77777777" w:rsidTr="004E00E6">
        <w:trPr>
          <w:trHeight w:val="386"/>
        </w:trPr>
        <w:tc>
          <w:tcPr>
            <w:tcW w:w="4143" w:type="pct"/>
            <w:gridSpan w:val="5"/>
            <w:tcBorders>
              <w:top w:val="single" w:sz="4" w:space="0" w:color="auto"/>
              <w:left w:val="single" w:sz="4" w:space="0" w:color="auto"/>
              <w:right w:val="single" w:sz="4" w:space="0" w:color="auto"/>
            </w:tcBorders>
            <w:shd w:val="clear" w:color="auto" w:fill="E2EFD9" w:themeFill="accent6" w:themeFillTint="33"/>
            <w:vAlign w:val="center"/>
          </w:tcPr>
          <w:p w14:paraId="2B7CB5BD" w14:textId="5D5415B6" w:rsidR="004E00E6" w:rsidRPr="004E00E6" w:rsidRDefault="004E00E6" w:rsidP="004E00E6">
            <w:pPr>
              <w:tabs>
                <w:tab w:val="left" w:pos="0"/>
                <w:tab w:val="left" w:pos="720"/>
              </w:tabs>
              <w:spacing w:after="0" w:line="240" w:lineRule="auto"/>
              <w:jc w:val="right"/>
              <w:rPr>
                <w:rFonts w:asciiTheme="majorHAnsi" w:hAnsiTheme="majorHAnsi" w:cstheme="majorHAnsi"/>
                <w:b/>
                <w:bCs/>
                <w:sz w:val="22"/>
                <w:lang w:val="lt-LT"/>
              </w:rPr>
            </w:pPr>
            <w:r w:rsidRPr="004E00E6">
              <w:rPr>
                <w:rFonts w:asciiTheme="majorHAnsi" w:hAnsiTheme="majorHAnsi" w:cstheme="majorHAnsi"/>
                <w:b/>
                <w:bCs/>
                <w:sz w:val="22"/>
              </w:rPr>
              <w:t xml:space="preserve">Kaina </w:t>
            </w:r>
            <w:proofErr w:type="spellStart"/>
            <w:r w:rsidRPr="004E00E6">
              <w:rPr>
                <w:rFonts w:asciiTheme="majorHAnsi" w:hAnsiTheme="majorHAnsi" w:cstheme="majorHAnsi"/>
                <w:b/>
                <w:bCs/>
                <w:sz w:val="22"/>
              </w:rPr>
              <w:t>i</w:t>
            </w:r>
            <w:proofErr w:type="spellEnd"/>
            <w:r w:rsidRPr="004E00E6">
              <w:rPr>
                <w:rFonts w:asciiTheme="majorHAnsi" w:hAnsiTheme="majorHAnsi" w:cstheme="majorHAnsi"/>
                <w:b/>
                <w:bCs/>
                <w:sz w:val="22"/>
                <w:lang w:val="lt-LT"/>
              </w:rPr>
              <w:t>š viso, EUR su PVM</w:t>
            </w:r>
          </w:p>
        </w:tc>
        <w:tc>
          <w:tcPr>
            <w:tcW w:w="857" w:type="pct"/>
            <w:tcBorders>
              <w:top w:val="single" w:sz="4" w:space="0" w:color="auto"/>
              <w:left w:val="single" w:sz="4" w:space="0" w:color="auto"/>
              <w:right w:val="single" w:sz="4" w:space="0" w:color="auto"/>
            </w:tcBorders>
            <w:shd w:val="clear" w:color="auto" w:fill="E2EFD9" w:themeFill="accent6" w:themeFillTint="33"/>
            <w:vAlign w:val="center"/>
          </w:tcPr>
          <w:p w14:paraId="6A54EEB2" w14:textId="77777777" w:rsidR="004E00E6" w:rsidRPr="004E00E6" w:rsidRDefault="004E00E6" w:rsidP="002F7770">
            <w:pPr>
              <w:tabs>
                <w:tab w:val="left" w:pos="0"/>
                <w:tab w:val="left" w:pos="720"/>
              </w:tabs>
              <w:spacing w:after="0" w:line="240" w:lineRule="auto"/>
              <w:jc w:val="center"/>
              <w:rPr>
                <w:rFonts w:asciiTheme="majorHAnsi" w:hAnsiTheme="majorHAnsi" w:cstheme="majorHAnsi"/>
                <w:b/>
                <w:bCs/>
                <w:sz w:val="22"/>
              </w:rPr>
            </w:pPr>
          </w:p>
        </w:tc>
      </w:tr>
    </w:tbl>
    <w:p w14:paraId="54038387" w14:textId="77777777" w:rsidR="00776184" w:rsidRPr="003B1C62" w:rsidRDefault="00776184" w:rsidP="00776184">
      <w:pPr>
        <w:pStyle w:val="ListParagraph"/>
        <w:suppressAutoHyphens w:val="0"/>
        <w:autoSpaceDN/>
        <w:ind w:left="0"/>
        <w:contextualSpacing/>
        <w:jc w:val="both"/>
        <w:textAlignment w:val="auto"/>
        <w:rPr>
          <w:rFonts w:asciiTheme="majorHAnsi" w:hAnsiTheme="majorHAnsi" w:cstheme="majorHAnsi"/>
          <w:sz w:val="22"/>
          <w:szCs w:val="22"/>
          <w:lang w:val="lt-LT"/>
        </w:rPr>
      </w:pPr>
    </w:p>
    <w:p w14:paraId="11D6B378" w14:textId="77777777" w:rsidR="00734A5B" w:rsidRPr="003B1C6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B1C62" w14:paraId="5D32B237" w14:textId="77777777">
        <w:tc>
          <w:tcPr>
            <w:tcW w:w="9638" w:type="dxa"/>
            <w:tcMar>
              <w:top w:w="0" w:type="dxa"/>
              <w:left w:w="108" w:type="dxa"/>
              <w:bottom w:w="0" w:type="dxa"/>
              <w:right w:w="108" w:type="dxa"/>
            </w:tcMar>
            <w:vAlign w:val="center"/>
          </w:tcPr>
          <w:p w14:paraId="6A8A7836" w14:textId="3710CF4D" w:rsidR="0049243F" w:rsidRPr="003B1C62" w:rsidRDefault="00AE2E14">
            <w:pPr>
              <w:pStyle w:val="ListParagraph"/>
              <w:tabs>
                <w:tab w:val="left" w:pos="993"/>
              </w:tabs>
              <w:ind w:left="0"/>
              <w:jc w:val="both"/>
              <w:rPr>
                <w:rFonts w:asciiTheme="majorHAnsi" w:hAnsiTheme="majorHAnsi" w:cstheme="majorHAnsi"/>
                <w:sz w:val="20"/>
                <w:szCs w:val="20"/>
                <w:lang w:val="lt-LT"/>
              </w:rPr>
            </w:pPr>
            <w:r w:rsidRPr="003B1C62">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B1C62">
              <w:rPr>
                <w:rFonts w:asciiTheme="majorHAnsi" w:hAnsiTheme="majorHAnsi" w:cstheme="majorHAnsi"/>
                <w:spacing w:val="-4"/>
                <w:sz w:val="20"/>
                <w:szCs w:val="20"/>
                <w:lang w:val="lt-LT" w:eastAsia="ar-SA"/>
              </w:rPr>
              <w:t xml:space="preserve"> Pateikdamas </w:t>
            </w:r>
            <w:hyperlink r:id="rId8" w:history="1">
              <w:r w:rsidRPr="003B1C62">
                <w:rPr>
                  <w:rStyle w:val="Hyperlink"/>
                  <w:rFonts w:asciiTheme="majorHAnsi" w:hAnsiTheme="majorHAnsi" w:cstheme="majorHAnsi"/>
                  <w:sz w:val="20"/>
                  <w:szCs w:val="20"/>
                  <w:lang w:val="lt-LT"/>
                </w:rPr>
                <w:t>CVP IS</w:t>
              </w:r>
            </w:hyperlink>
            <w:r w:rsidRPr="003B1C62">
              <w:rPr>
                <w:rFonts w:asciiTheme="majorHAnsi" w:hAnsiTheme="majorHAnsi" w:cstheme="majorHAnsi"/>
                <w:sz w:val="20"/>
                <w:szCs w:val="20"/>
                <w:lang w:val="lt-LT"/>
              </w:rPr>
              <w:t xml:space="preserve"> </w:t>
            </w:r>
            <w:r w:rsidRPr="003B1C62">
              <w:rPr>
                <w:rFonts w:asciiTheme="majorHAnsi" w:hAnsiTheme="majorHAnsi" w:cstheme="majorHAnsi"/>
                <w:spacing w:val="-4"/>
                <w:sz w:val="20"/>
                <w:szCs w:val="20"/>
                <w:lang w:val="lt-LT" w:eastAsia="ar-SA"/>
              </w:rPr>
              <w:t>priemonėmis pateiktą pasiūlymą patvirtinu, kad dokumentų skaitmeninės</w:t>
            </w:r>
            <w:r w:rsidRPr="003B1C62">
              <w:rPr>
                <w:rFonts w:asciiTheme="majorHAnsi" w:hAnsiTheme="majorHAnsi" w:cstheme="majorHAnsi"/>
                <w:sz w:val="20"/>
                <w:szCs w:val="20"/>
                <w:lang w:val="lt-LT" w:eastAsia="ar-SA"/>
              </w:rPr>
              <w:t xml:space="preserve"> kopijos ir elektroninėmis priemonėmis pateikti duomenys yra </w:t>
            </w:r>
            <w:r w:rsidRPr="003B1C62">
              <w:rPr>
                <w:rFonts w:asciiTheme="majorHAnsi" w:hAnsiTheme="majorHAnsi" w:cstheme="majorHAnsi"/>
                <w:color w:val="000000" w:themeColor="text1"/>
                <w:sz w:val="20"/>
                <w:szCs w:val="20"/>
                <w:lang w:val="lt-LT" w:eastAsia="ar-SA"/>
              </w:rPr>
              <w:t>tikri</w:t>
            </w:r>
            <w:r w:rsidR="00A92611" w:rsidRPr="003B1C62">
              <w:rPr>
                <w:rFonts w:asciiTheme="majorHAnsi" w:hAnsiTheme="majorHAnsi" w:cstheme="majorHAnsi"/>
                <w:color w:val="000000" w:themeColor="text1"/>
                <w:sz w:val="20"/>
                <w:szCs w:val="20"/>
                <w:lang w:val="lt-LT"/>
              </w:rPr>
              <w:t>, teisingi ir apima viską, ko reikia tinkamam sutarties įvykdymui.</w:t>
            </w:r>
            <w:r w:rsidR="003F06D9" w:rsidRPr="003B1C62">
              <w:rPr>
                <w:rFonts w:asciiTheme="majorHAnsi" w:hAnsiTheme="majorHAnsi" w:cstheme="majorHAnsi"/>
                <w:color w:val="000000" w:themeColor="text1"/>
                <w:sz w:val="20"/>
                <w:szCs w:val="20"/>
                <w:lang w:val="lt-LT"/>
              </w:rPr>
              <w:t xml:space="preserve"> </w:t>
            </w:r>
          </w:p>
        </w:tc>
      </w:tr>
    </w:tbl>
    <w:p w14:paraId="7EE9DF41" w14:textId="77777777" w:rsidR="009038A0" w:rsidRPr="003B1C62" w:rsidRDefault="009038A0">
      <w:pPr>
        <w:rPr>
          <w:rFonts w:asciiTheme="majorHAnsi" w:hAnsiTheme="majorHAnsi" w:cstheme="majorHAnsi"/>
        </w:rPr>
      </w:pPr>
    </w:p>
    <w:p w14:paraId="44A67343" w14:textId="77777777" w:rsidR="004F2366" w:rsidRPr="003B1C6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B1C62" w14:paraId="3EA923F3" w14:textId="77777777" w:rsidTr="00BE34EB">
        <w:tc>
          <w:tcPr>
            <w:tcW w:w="1846" w:type="pct"/>
            <w:tcBorders>
              <w:top w:val="nil"/>
              <w:left w:val="nil"/>
              <w:right w:val="nil"/>
            </w:tcBorders>
            <w:vAlign w:val="center"/>
          </w:tcPr>
          <w:p w14:paraId="6D26C143" w14:textId="77777777" w:rsidR="009038A0" w:rsidRPr="003B1C62" w:rsidRDefault="009038A0" w:rsidP="00BE34EB">
            <w:pPr>
              <w:pStyle w:val="Pagrindinistekstas1"/>
              <w:ind w:firstLine="0"/>
              <w:jc w:val="center"/>
              <w:rPr>
                <w:rFonts w:asciiTheme="majorHAnsi" w:hAnsiTheme="majorHAnsi" w:cstheme="majorHAnsi"/>
                <w:sz w:val="24"/>
                <w:szCs w:val="24"/>
                <w:lang w:val="lt-LT"/>
              </w:rPr>
            </w:pPr>
            <w:r w:rsidRPr="003B1C62">
              <w:rPr>
                <w:rFonts w:asciiTheme="majorHAnsi" w:hAnsiTheme="majorHAnsi" w:cstheme="majorHAnsi"/>
                <w:sz w:val="24"/>
                <w:szCs w:val="24"/>
                <w:lang w:val="lt-LT"/>
              </w:rPr>
              <w:fldChar w:fldCharType="begin">
                <w:ffData>
                  <w:name w:val="Tekstas1"/>
                  <w:enabled/>
                  <w:calcOnExit w:val="0"/>
                  <w:textInput/>
                </w:ffData>
              </w:fldChar>
            </w:r>
            <w:r w:rsidRPr="003B1C62">
              <w:rPr>
                <w:rFonts w:asciiTheme="majorHAnsi" w:hAnsiTheme="majorHAnsi" w:cstheme="majorHAnsi"/>
                <w:sz w:val="24"/>
                <w:szCs w:val="24"/>
                <w:lang w:val="lt-LT"/>
              </w:rPr>
              <w:instrText xml:space="preserve"> FORMTEXT </w:instrText>
            </w:r>
            <w:r w:rsidRPr="003B1C62">
              <w:rPr>
                <w:rFonts w:asciiTheme="majorHAnsi" w:hAnsiTheme="majorHAnsi" w:cstheme="majorHAnsi"/>
                <w:sz w:val="24"/>
                <w:szCs w:val="24"/>
                <w:lang w:val="lt-LT"/>
              </w:rPr>
            </w:r>
            <w:r w:rsidRPr="003B1C62">
              <w:rPr>
                <w:rFonts w:asciiTheme="majorHAnsi" w:hAnsiTheme="majorHAnsi" w:cstheme="majorHAnsi"/>
                <w:sz w:val="24"/>
                <w:szCs w:val="24"/>
                <w:lang w:val="lt-LT"/>
              </w:rPr>
              <w:fldChar w:fldCharType="separate"/>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B1C6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B1C62" w:rsidRDefault="009038A0" w:rsidP="00BE34EB">
            <w:pPr>
              <w:pStyle w:val="Pagrindinistekstas1"/>
              <w:ind w:firstLine="0"/>
              <w:jc w:val="center"/>
              <w:rPr>
                <w:rFonts w:asciiTheme="majorHAnsi" w:hAnsiTheme="majorHAnsi" w:cstheme="majorHAnsi"/>
                <w:sz w:val="24"/>
                <w:szCs w:val="24"/>
                <w:lang w:val="lt-LT"/>
              </w:rPr>
            </w:pPr>
            <w:r w:rsidRPr="003B1C62">
              <w:rPr>
                <w:rFonts w:asciiTheme="majorHAnsi" w:hAnsiTheme="majorHAnsi" w:cstheme="majorHAnsi"/>
                <w:sz w:val="24"/>
                <w:szCs w:val="24"/>
                <w:lang w:val="lt-LT"/>
              </w:rPr>
              <w:fldChar w:fldCharType="begin">
                <w:ffData>
                  <w:name w:val="Tekstas1"/>
                  <w:enabled/>
                  <w:calcOnExit w:val="0"/>
                  <w:textInput/>
                </w:ffData>
              </w:fldChar>
            </w:r>
            <w:r w:rsidRPr="003B1C62">
              <w:rPr>
                <w:rFonts w:asciiTheme="majorHAnsi" w:hAnsiTheme="majorHAnsi" w:cstheme="majorHAnsi"/>
                <w:sz w:val="24"/>
                <w:szCs w:val="24"/>
                <w:lang w:val="lt-LT"/>
              </w:rPr>
              <w:instrText xml:space="preserve"> FORMTEXT </w:instrText>
            </w:r>
            <w:r w:rsidRPr="003B1C62">
              <w:rPr>
                <w:rFonts w:asciiTheme="majorHAnsi" w:hAnsiTheme="majorHAnsi" w:cstheme="majorHAnsi"/>
                <w:sz w:val="24"/>
                <w:szCs w:val="24"/>
                <w:lang w:val="lt-LT"/>
              </w:rPr>
            </w:r>
            <w:r w:rsidRPr="003B1C62">
              <w:rPr>
                <w:rFonts w:asciiTheme="majorHAnsi" w:hAnsiTheme="majorHAnsi" w:cstheme="majorHAnsi"/>
                <w:sz w:val="24"/>
                <w:szCs w:val="24"/>
                <w:lang w:val="lt-LT"/>
              </w:rPr>
              <w:fldChar w:fldCharType="separate"/>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B1C6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B1C62" w:rsidRDefault="009038A0" w:rsidP="00BE34EB">
            <w:pPr>
              <w:pStyle w:val="Pagrindinistekstas1"/>
              <w:ind w:firstLine="0"/>
              <w:jc w:val="center"/>
              <w:rPr>
                <w:rFonts w:asciiTheme="majorHAnsi" w:hAnsiTheme="majorHAnsi" w:cstheme="majorHAnsi"/>
                <w:sz w:val="24"/>
                <w:szCs w:val="24"/>
                <w:lang w:val="lt-LT"/>
              </w:rPr>
            </w:pPr>
            <w:r w:rsidRPr="003B1C62">
              <w:rPr>
                <w:rFonts w:asciiTheme="majorHAnsi" w:hAnsiTheme="majorHAnsi" w:cstheme="majorHAnsi"/>
                <w:sz w:val="24"/>
                <w:szCs w:val="24"/>
                <w:lang w:val="lt-LT"/>
              </w:rPr>
              <w:fldChar w:fldCharType="begin">
                <w:ffData>
                  <w:name w:val="Tekstas1"/>
                  <w:enabled/>
                  <w:calcOnExit w:val="0"/>
                  <w:textInput/>
                </w:ffData>
              </w:fldChar>
            </w:r>
            <w:r w:rsidRPr="003B1C62">
              <w:rPr>
                <w:rFonts w:asciiTheme="majorHAnsi" w:hAnsiTheme="majorHAnsi" w:cstheme="majorHAnsi"/>
                <w:sz w:val="24"/>
                <w:szCs w:val="24"/>
                <w:lang w:val="lt-LT"/>
              </w:rPr>
              <w:instrText xml:space="preserve"> FORMTEXT </w:instrText>
            </w:r>
            <w:r w:rsidRPr="003B1C62">
              <w:rPr>
                <w:rFonts w:asciiTheme="majorHAnsi" w:hAnsiTheme="majorHAnsi" w:cstheme="majorHAnsi"/>
                <w:sz w:val="24"/>
                <w:szCs w:val="24"/>
                <w:lang w:val="lt-LT"/>
              </w:rPr>
            </w:r>
            <w:r w:rsidRPr="003B1C62">
              <w:rPr>
                <w:rFonts w:asciiTheme="majorHAnsi" w:hAnsiTheme="majorHAnsi" w:cstheme="majorHAnsi"/>
                <w:sz w:val="24"/>
                <w:szCs w:val="24"/>
                <w:lang w:val="lt-LT"/>
              </w:rPr>
              <w:fldChar w:fldCharType="separate"/>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sz w:val="24"/>
                <w:szCs w:val="24"/>
                <w:lang w:val="lt-LT"/>
              </w:rPr>
              <w:fldChar w:fldCharType="end"/>
            </w:r>
          </w:p>
        </w:tc>
      </w:tr>
      <w:tr w:rsidR="009038A0" w:rsidRPr="003B1C62" w14:paraId="2B16D205" w14:textId="77777777" w:rsidTr="00BE34EB">
        <w:trPr>
          <w:trHeight w:val="158"/>
        </w:trPr>
        <w:tc>
          <w:tcPr>
            <w:tcW w:w="1846" w:type="pct"/>
            <w:tcBorders>
              <w:left w:val="nil"/>
              <w:bottom w:val="nil"/>
              <w:right w:val="nil"/>
            </w:tcBorders>
          </w:tcPr>
          <w:p w14:paraId="79D50408" w14:textId="77777777" w:rsidR="009038A0" w:rsidRPr="003B1C62" w:rsidRDefault="009038A0" w:rsidP="00BE34EB">
            <w:pPr>
              <w:pStyle w:val="Pagrindinistekstas1"/>
              <w:ind w:firstLine="0"/>
              <w:jc w:val="center"/>
              <w:rPr>
                <w:rFonts w:asciiTheme="majorHAnsi" w:hAnsiTheme="majorHAnsi" w:cstheme="majorHAnsi"/>
                <w:sz w:val="16"/>
                <w:szCs w:val="16"/>
                <w:lang w:val="lt-LT"/>
              </w:rPr>
            </w:pPr>
            <w:r w:rsidRPr="003B1C6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B1C6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B1C62" w:rsidRDefault="009038A0" w:rsidP="00BE34EB">
            <w:pPr>
              <w:pStyle w:val="Pagrindinistekstas1"/>
              <w:ind w:firstLine="0"/>
              <w:jc w:val="center"/>
              <w:rPr>
                <w:rFonts w:asciiTheme="majorHAnsi" w:hAnsiTheme="majorHAnsi" w:cstheme="majorHAnsi"/>
                <w:sz w:val="16"/>
                <w:szCs w:val="16"/>
                <w:lang w:val="lt-LT"/>
              </w:rPr>
            </w:pPr>
            <w:r w:rsidRPr="003B1C62">
              <w:rPr>
                <w:rFonts w:asciiTheme="majorHAnsi" w:hAnsiTheme="majorHAnsi" w:cstheme="majorHAnsi"/>
                <w:position w:val="6"/>
                <w:sz w:val="16"/>
                <w:szCs w:val="16"/>
                <w:lang w:val="lt-LT"/>
              </w:rPr>
              <w:t>(Parašas*</w:t>
            </w:r>
            <w:r w:rsidR="00D85758" w:rsidRPr="003B1C62">
              <w:rPr>
                <w:rStyle w:val="FootnoteReference"/>
                <w:rFonts w:asciiTheme="majorHAnsi" w:hAnsiTheme="majorHAnsi" w:cstheme="majorHAnsi"/>
                <w:sz w:val="16"/>
                <w:szCs w:val="16"/>
                <w:lang w:val="lt-LT"/>
              </w:rPr>
              <w:footnoteReference w:id="5"/>
            </w:r>
            <w:r w:rsidRPr="003B1C6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B1C6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B1C6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B1C62">
              <w:rPr>
                <w:rFonts w:asciiTheme="majorHAnsi" w:hAnsiTheme="majorHAnsi" w:cstheme="majorHAnsi"/>
                <w:position w:val="6"/>
                <w:sz w:val="16"/>
                <w:szCs w:val="16"/>
                <w:lang w:val="lt-LT"/>
              </w:rPr>
              <w:t>(Vardas, pavardė)</w:t>
            </w:r>
          </w:p>
          <w:p w14:paraId="75752B9B" w14:textId="77777777" w:rsidR="009038A0" w:rsidRPr="003B1C6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B1C62" w:rsidRDefault="009038A0" w:rsidP="009038A0">
      <w:pPr>
        <w:tabs>
          <w:tab w:val="left" w:pos="1089"/>
        </w:tabs>
        <w:spacing w:after="0" w:line="312" w:lineRule="auto"/>
        <w:rPr>
          <w:rFonts w:asciiTheme="majorHAnsi" w:hAnsiTheme="majorHAnsi" w:cstheme="majorHAnsi"/>
          <w:sz w:val="22"/>
        </w:rPr>
      </w:pPr>
    </w:p>
    <w:sectPr w:rsidR="009038A0" w:rsidRPr="003B1C62"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15D7E" w14:textId="77777777" w:rsidR="00A948D2" w:rsidRDefault="00A948D2">
      <w:pPr>
        <w:spacing w:after="0" w:line="240" w:lineRule="auto"/>
      </w:pPr>
      <w:r>
        <w:separator/>
      </w:r>
    </w:p>
  </w:endnote>
  <w:endnote w:type="continuationSeparator" w:id="0">
    <w:p w14:paraId="4DEF00F4" w14:textId="77777777" w:rsidR="00A948D2" w:rsidRDefault="00A94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C972A" w14:textId="77777777" w:rsidR="00A948D2" w:rsidRDefault="00A948D2">
      <w:pPr>
        <w:spacing w:after="0" w:line="240" w:lineRule="auto"/>
      </w:pPr>
      <w:r>
        <w:rPr>
          <w:color w:val="000000"/>
        </w:rPr>
        <w:separator/>
      </w:r>
    </w:p>
  </w:footnote>
  <w:footnote w:type="continuationSeparator" w:id="0">
    <w:p w14:paraId="5907AAAD" w14:textId="77777777" w:rsidR="00A948D2" w:rsidRDefault="00A948D2">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E20B5D"/>
    <w:multiLevelType w:val="multilevel"/>
    <w:tmpl w:val="A09E5902"/>
    <w:lvl w:ilvl="0">
      <w:start w:val="1"/>
      <w:numFmt w:val="decimal"/>
      <w:suff w:val="space"/>
      <w:lvlText w:val="%1."/>
      <w:lvlJc w:val="left"/>
      <w:pPr>
        <w:ind w:left="360" w:hanging="360"/>
      </w:pPr>
      <w:rPr>
        <w:b/>
        <w:sz w:val="20"/>
      </w:rPr>
    </w:lvl>
    <w:lvl w:ilvl="1">
      <w:start w:val="1"/>
      <w:numFmt w:val="decimal"/>
      <w:suff w:val="space"/>
      <w:lvlText w:val="%1.%2."/>
      <w:lvlJc w:val="left"/>
      <w:pPr>
        <w:ind w:left="482" w:hanging="340"/>
      </w:pPr>
      <w:rPr>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9E538BB"/>
    <w:multiLevelType w:val="hybridMultilevel"/>
    <w:tmpl w:val="570A6D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5"/>
  </w:num>
  <w:num w:numId="2" w16cid:durableId="362022074">
    <w:abstractNumId w:val="8"/>
  </w:num>
  <w:num w:numId="3" w16cid:durableId="1945503064">
    <w:abstractNumId w:val="4"/>
  </w:num>
  <w:num w:numId="4" w16cid:durableId="1584027832">
    <w:abstractNumId w:val="4"/>
    <w:lvlOverride w:ilvl="0">
      <w:startOverride w:val="1"/>
    </w:lvlOverride>
  </w:num>
  <w:num w:numId="5" w16cid:durableId="530529676">
    <w:abstractNumId w:val="0"/>
  </w:num>
  <w:num w:numId="6" w16cid:durableId="1435059076">
    <w:abstractNumId w:val="1"/>
  </w:num>
  <w:num w:numId="7" w16cid:durableId="2028285794">
    <w:abstractNumId w:val="7"/>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3"/>
  </w:num>
  <w:num w:numId="11" w16cid:durableId="1933317391">
    <w:abstractNumId w:val="6"/>
  </w:num>
  <w:num w:numId="12" w16cid:durableId="964114717">
    <w:abstractNumId w:val="10"/>
  </w:num>
  <w:num w:numId="13" w16cid:durableId="276985305">
    <w:abstractNumId w:val="9"/>
  </w:num>
  <w:num w:numId="14" w16cid:durableId="1052266650">
    <w:abstractNumId w:val="11"/>
  </w:num>
  <w:num w:numId="15" w16cid:durableId="153033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49572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122666"/>
    <w:rsid w:val="00124F1E"/>
    <w:rsid w:val="0015085E"/>
    <w:rsid w:val="0015167B"/>
    <w:rsid w:val="0015730E"/>
    <w:rsid w:val="001672DF"/>
    <w:rsid w:val="00170C06"/>
    <w:rsid w:val="00181C24"/>
    <w:rsid w:val="001B078A"/>
    <w:rsid w:val="001B779D"/>
    <w:rsid w:val="002055C0"/>
    <w:rsid w:val="00217D3B"/>
    <w:rsid w:val="00225240"/>
    <w:rsid w:val="002528F8"/>
    <w:rsid w:val="00261703"/>
    <w:rsid w:val="002831CA"/>
    <w:rsid w:val="002B7236"/>
    <w:rsid w:val="002C695D"/>
    <w:rsid w:val="002F5DDE"/>
    <w:rsid w:val="002F7770"/>
    <w:rsid w:val="00347E0B"/>
    <w:rsid w:val="00385FF7"/>
    <w:rsid w:val="003A3E70"/>
    <w:rsid w:val="003B1C62"/>
    <w:rsid w:val="003C02C2"/>
    <w:rsid w:val="003E39DB"/>
    <w:rsid w:val="003F06D9"/>
    <w:rsid w:val="00442479"/>
    <w:rsid w:val="00444343"/>
    <w:rsid w:val="00447A86"/>
    <w:rsid w:val="004622C1"/>
    <w:rsid w:val="00477B38"/>
    <w:rsid w:val="0049243F"/>
    <w:rsid w:val="00497126"/>
    <w:rsid w:val="004A6B82"/>
    <w:rsid w:val="004B7352"/>
    <w:rsid w:val="004C105A"/>
    <w:rsid w:val="004D7EB1"/>
    <w:rsid w:val="004E00E6"/>
    <w:rsid w:val="004F2366"/>
    <w:rsid w:val="005A0C01"/>
    <w:rsid w:val="005A16FC"/>
    <w:rsid w:val="005B3F96"/>
    <w:rsid w:val="005B4BE4"/>
    <w:rsid w:val="005C388C"/>
    <w:rsid w:val="006433E2"/>
    <w:rsid w:val="006742C1"/>
    <w:rsid w:val="006D2AD2"/>
    <w:rsid w:val="006F2426"/>
    <w:rsid w:val="00701AD8"/>
    <w:rsid w:val="00734A5B"/>
    <w:rsid w:val="007424B0"/>
    <w:rsid w:val="0074373E"/>
    <w:rsid w:val="00766946"/>
    <w:rsid w:val="00776184"/>
    <w:rsid w:val="007A6180"/>
    <w:rsid w:val="007D0AE6"/>
    <w:rsid w:val="007D5FBC"/>
    <w:rsid w:val="008005B8"/>
    <w:rsid w:val="00801C0C"/>
    <w:rsid w:val="00807550"/>
    <w:rsid w:val="008174E4"/>
    <w:rsid w:val="00821104"/>
    <w:rsid w:val="00825592"/>
    <w:rsid w:val="00884A11"/>
    <w:rsid w:val="0089049F"/>
    <w:rsid w:val="00897DD1"/>
    <w:rsid w:val="008B2E05"/>
    <w:rsid w:val="008B6D00"/>
    <w:rsid w:val="008E21BB"/>
    <w:rsid w:val="008E2DB0"/>
    <w:rsid w:val="009038A0"/>
    <w:rsid w:val="00904FA7"/>
    <w:rsid w:val="00933C70"/>
    <w:rsid w:val="00952221"/>
    <w:rsid w:val="0095284E"/>
    <w:rsid w:val="00966861"/>
    <w:rsid w:val="0097328D"/>
    <w:rsid w:val="009C62C2"/>
    <w:rsid w:val="009E59AD"/>
    <w:rsid w:val="00A64AA8"/>
    <w:rsid w:val="00A92611"/>
    <w:rsid w:val="00A948D2"/>
    <w:rsid w:val="00AD0DE4"/>
    <w:rsid w:val="00AE2E14"/>
    <w:rsid w:val="00B36663"/>
    <w:rsid w:val="00B42E6E"/>
    <w:rsid w:val="00B5170E"/>
    <w:rsid w:val="00B92624"/>
    <w:rsid w:val="00B96360"/>
    <w:rsid w:val="00BD1DA5"/>
    <w:rsid w:val="00BE18BD"/>
    <w:rsid w:val="00BE4C39"/>
    <w:rsid w:val="00C003BD"/>
    <w:rsid w:val="00C64A19"/>
    <w:rsid w:val="00C77606"/>
    <w:rsid w:val="00CA47E7"/>
    <w:rsid w:val="00CA541D"/>
    <w:rsid w:val="00D53695"/>
    <w:rsid w:val="00D70811"/>
    <w:rsid w:val="00D778E9"/>
    <w:rsid w:val="00D85758"/>
    <w:rsid w:val="00D95E5D"/>
    <w:rsid w:val="00DA5919"/>
    <w:rsid w:val="00DD3A55"/>
    <w:rsid w:val="00E03A80"/>
    <w:rsid w:val="00E1312F"/>
    <w:rsid w:val="00E333DC"/>
    <w:rsid w:val="00E35FBE"/>
    <w:rsid w:val="00E62481"/>
    <w:rsid w:val="00E66802"/>
    <w:rsid w:val="00E74D96"/>
    <w:rsid w:val="00E96BC0"/>
    <w:rsid w:val="00EC1EC3"/>
    <w:rsid w:val="00ED07C0"/>
    <w:rsid w:val="00F53B3E"/>
    <w:rsid w:val="00F7766E"/>
    <w:rsid w:val="00F95883"/>
    <w:rsid w:val="00FC4581"/>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uiPriority w:val="1"/>
    <w:qFormat/>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184"/>
    <w:rPr>
      <w:color w:val="605E5C"/>
      <w:shd w:val="clear" w:color="auto" w:fill="E1DFDD"/>
    </w:rPr>
  </w:style>
  <w:style w:type="character" w:styleId="PlaceholderText">
    <w:name w:val="Placeholder Text"/>
    <w:basedOn w:val="DefaultParagraphFont"/>
    <w:uiPriority w:val="99"/>
    <w:semiHidden/>
    <w:qFormat/>
    <w:rsid w:val="0095284E"/>
    <w:rPr>
      <w:color w:val="808080"/>
    </w:rPr>
  </w:style>
  <w:style w:type="paragraph" w:customStyle="1" w:styleId="prastasis1">
    <w:name w:val="Įprastasis1"/>
    <w:rsid w:val="003B1C62"/>
    <w:pPr>
      <w:widowControl w:val="0"/>
      <w:suppressAutoHyphens/>
      <w:spacing w:after="0" w:line="240" w:lineRule="auto"/>
      <w:textAlignment w:val="auto"/>
    </w:pPr>
    <w:rPr>
      <w:rFonts w:ascii="Liberation Serif" w:eastAsia="SimSun" w:hAnsi="Liberation Serif" w:cs="Mangal"/>
      <w:kern w:val="3"/>
      <w:sz w:val="24"/>
      <w:szCs w:val="24"/>
      <w:lang w:eastAsia="zh-CN" w:bidi="hi-IN"/>
    </w:rPr>
  </w:style>
  <w:style w:type="character" w:customStyle="1" w:styleId="Numatytasispastraiposriftas1">
    <w:name w:val="Numatytasis pastraipos šriftas1"/>
    <w:rsid w:val="003B1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Pages>
  <Words>5779</Words>
  <Characters>3295</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Evaldas Stadalius</cp:lastModifiedBy>
  <cp:revision>30</cp:revision>
  <dcterms:created xsi:type="dcterms:W3CDTF">2023-01-10T08:54:00Z</dcterms:created>
  <dcterms:modified xsi:type="dcterms:W3CDTF">2025-12-18T07:23:00Z</dcterms:modified>
</cp:coreProperties>
</file>